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D6E0C" w:rsidRPr="000D4B7E" w:rsidP="000D4B7E">
      <w:pPr>
        <w:pStyle w:val="NormalWeb"/>
        <w:spacing w:before="0" w:beforeAutospacing="0" w:after="0" w:afterAutospacing="0"/>
        <w:ind w:left="57" w:right="57"/>
        <w:jc w:val="right"/>
        <w:rPr>
          <w:sz w:val="28"/>
          <w:szCs w:val="28"/>
        </w:rPr>
      </w:pPr>
      <w:r w:rsidRPr="000D4B7E">
        <w:rPr>
          <w:sz w:val="28"/>
          <w:szCs w:val="28"/>
        </w:rPr>
        <w:t>дело № 2-586-1703/2026</w:t>
      </w:r>
    </w:p>
    <w:p w:rsidR="002D6E0C" w:rsidRPr="000D4B7E" w:rsidP="000D4B7E">
      <w:pPr>
        <w:pStyle w:val="NormalWeb"/>
        <w:spacing w:before="0" w:beforeAutospacing="0" w:after="0" w:afterAutospacing="0"/>
        <w:ind w:left="57" w:right="57"/>
        <w:jc w:val="right"/>
        <w:rPr>
          <w:sz w:val="28"/>
          <w:szCs w:val="28"/>
        </w:rPr>
      </w:pPr>
      <w:r w:rsidRPr="000D4B7E">
        <w:rPr>
          <w:sz w:val="28"/>
          <w:szCs w:val="28"/>
        </w:rPr>
        <w:t>86</w:t>
      </w:r>
      <w:r w:rsidRPr="000D4B7E">
        <w:rPr>
          <w:sz w:val="28"/>
          <w:szCs w:val="28"/>
          <w:lang w:val="en-US"/>
        </w:rPr>
        <w:t>ms</w:t>
      </w:r>
      <w:r w:rsidRPr="000D4B7E">
        <w:rPr>
          <w:sz w:val="28"/>
          <w:szCs w:val="28"/>
        </w:rPr>
        <w:t>0034-01-2026-000923-14</w:t>
      </w:r>
    </w:p>
    <w:p w:rsidR="002D6E0C" w:rsidRPr="000D4B7E" w:rsidP="000D4B7E">
      <w:pPr>
        <w:pStyle w:val="NormalWeb"/>
        <w:spacing w:before="0" w:beforeAutospacing="0" w:after="0" w:afterAutospacing="0"/>
        <w:ind w:left="57" w:right="57"/>
        <w:jc w:val="right"/>
        <w:rPr>
          <w:sz w:val="28"/>
          <w:szCs w:val="28"/>
        </w:rPr>
      </w:pPr>
    </w:p>
    <w:p w:rsidR="002D6E0C" w:rsidRPr="000D4B7E" w:rsidP="000D4B7E">
      <w:pPr>
        <w:pStyle w:val="NormalWeb"/>
        <w:spacing w:before="0" w:beforeAutospacing="0" w:after="0" w:afterAutospacing="0"/>
        <w:ind w:left="57" w:right="57" w:firstLine="720"/>
        <w:jc w:val="center"/>
        <w:rPr>
          <w:sz w:val="28"/>
          <w:szCs w:val="28"/>
        </w:rPr>
      </w:pPr>
      <w:r w:rsidRPr="000D4B7E">
        <w:rPr>
          <w:sz w:val="28"/>
          <w:szCs w:val="28"/>
        </w:rPr>
        <w:t>З А О Ч Н О Е   Р Е Ш Е Н И Е</w:t>
      </w:r>
    </w:p>
    <w:p w:rsidR="002D6E0C" w:rsidRPr="000D4B7E" w:rsidP="000D4B7E">
      <w:pPr>
        <w:pStyle w:val="NormalWeb"/>
        <w:spacing w:before="0" w:beforeAutospacing="0" w:after="0" w:afterAutospacing="0"/>
        <w:ind w:left="57" w:right="57" w:firstLine="720"/>
        <w:jc w:val="center"/>
        <w:rPr>
          <w:sz w:val="28"/>
          <w:szCs w:val="28"/>
        </w:rPr>
      </w:pPr>
      <w:r w:rsidRPr="000D4B7E">
        <w:rPr>
          <w:sz w:val="28"/>
          <w:szCs w:val="28"/>
        </w:rPr>
        <w:t>Именем Российской Федерации</w:t>
      </w:r>
    </w:p>
    <w:p w:rsidR="002D6E0C" w:rsidRPr="000D4B7E" w:rsidP="000D4B7E">
      <w:pPr>
        <w:pStyle w:val="NormalWeb"/>
        <w:spacing w:before="0" w:beforeAutospacing="0" w:after="0" w:afterAutospacing="0"/>
        <w:ind w:left="57" w:right="57" w:firstLine="720"/>
        <w:jc w:val="center"/>
        <w:rPr>
          <w:sz w:val="28"/>
          <w:szCs w:val="28"/>
        </w:rPr>
      </w:pPr>
      <w:r w:rsidRPr="000D4B7E">
        <w:rPr>
          <w:sz w:val="28"/>
          <w:szCs w:val="28"/>
        </w:rPr>
        <w:t xml:space="preserve"> </w:t>
      </w:r>
    </w:p>
    <w:p w:rsidR="002D6E0C" w:rsidRPr="000D4B7E" w:rsidP="000D4B7E">
      <w:pPr>
        <w:pStyle w:val="NormalWeb"/>
        <w:spacing w:before="0" w:beforeAutospacing="0" w:after="0" w:afterAutospacing="0"/>
        <w:ind w:left="57" w:right="57"/>
        <w:jc w:val="both"/>
        <w:rPr>
          <w:sz w:val="28"/>
          <w:szCs w:val="28"/>
        </w:rPr>
      </w:pPr>
      <w:r w:rsidRPr="000D4B7E">
        <w:rPr>
          <w:sz w:val="28"/>
          <w:szCs w:val="28"/>
        </w:rPr>
        <w:t>«23» апреля 2026 года                                                             город Когалым</w:t>
      </w:r>
    </w:p>
    <w:p w:rsidR="002D6E0C" w:rsidRPr="000D4B7E" w:rsidP="000D4B7E">
      <w:pPr>
        <w:pStyle w:val="NormalWeb"/>
        <w:spacing w:before="0" w:beforeAutospacing="0" w:after="0" w:afterAutospacing="0"/>
        <w:ind w:left="57" w:right="57"/>
        <w:jc w:val="both"/>
        <w:rPr>
          <w:sz w:val="28"/>
          <w:szCs w:val="28"/>
        </w:rPr>
      </w:pPr>
    </w:p>
    <w:p w:rsidR="002D6E0C" w:rsidRPr="000D4B7E" w:rsidP="000D4B7E">
      <w:pPr>
        <w:pStyle w:val="NormalWeb"/>
        <w:spacing w:before="0" w:beforeAutospacing="0" w:after="0" w:afterAutospacing="0"/>
        <w:ind w:left="57" w:right="57" w:firstLine="720"/>
        <w:jc w:val="both"/>
        <w:rPr>
          <w:sz w:val="28"/>
          <w:szCs w:val="28"/>
        </w:rPr>
      </w:pPr>
      <w:r w:rsidRPr="000D4B7E">
        <w:rPr>
          <w:sz w:val="28"/>
          <w:szCs w:val="28"/>
        </w:rPr>
        <w:t>Мировой  судья</w:t>
      </w:r>
      <w:r w:rsidRPr="000D4B7E">
        <w:rPr>
          <w:sz w:val="28"/>
          <w:szCs w:val="28"/>
        </w:rPr>
        <w:t xml:space="preserve">  судебного  участка  №  3 Когалымского    судебного района  Ханты-Мансийского автономного округа – Югры Филяева  Е.М.,</w:t>
      </w:r>
    </w:p>
    <w:p w:rsidR="002D6E0C" w:rsidRPr="000D4B7E" w:rsidP="000D4B7E">
      <w:pPr>
        <w:pStyle w:val="NormalWeb"/>
        <w:spacing w:before="0" w:beforeAutospacing="0" w:after="0" w:afterAutospacing="0"/>
        <w:ind w:left="57" w:right="57" w:firstLine="720"/>
        <w:jc w:val="both"/>
        <w:rPr>
          <w:sz w:val="28"/>
          <w:szCs w:val="28"/>
        </w:rPr>
      </w:pPr>
      <w:r w:rsidRPr="000D4B7E">
        <w:rPr>
          <w:sz w:val="28"/>
          <w:szCs w:val="28"/>
        </w:rPr>
        <w:t>при секретаре Макаровой Е.А.,</w:t>
      </w:r>
    </w:p>
    <w:p w:rsidR="002D6E0C" w:rsidRPr="000D4B7E" w:rsidP="000D4B7E">
      <w:pPr>
        <w:pStyle w:val="NormalWeb"/>
        <w:spacing w:before="0" w:beforeAutospacing="0" w:after="0" w:afterAutospacing="0"/>
        <w:ind w:left="57" w:right="57" w:firstLine="720"/>
        <w:jc w:val="both"/>
        <w:rPr>
          <w:sz w:val="28"/>
          <w:szCs w:val="28"/>
        </w:rPr>
      </w:pPr>
      <w:r w:rsidRPr="000D4B7E">
        <w:rPr>
          <w:sz w:val="28"/>
          <w:szCs w:val="28"/>
        </w:rPr>
        <w:t xml:space="preserve">рассмотрев в открытом судебном заседании гражданское дело № 2-586-1703/2026 по исковому заявлению Общества с ограниченной ответственностью Профессиональная коллекторская организация «Вернём» к </w:t>
      </w:r>
      <w:r w:rsidRPr="000D4B7E">
        <w:rPr>
          <w:sz w:val="28"/>
          <w:szCs w:val="28"/>
        </w:rPr>
        <w:t>Армаш</w:t>
      </w:r>
      <w:r w:rsidRPr="000D4B7E">
        <w:rPr>
          <w:sz w:val="28"/>
          <w:szCs w:val="28"/>
        </w:rPr>
        <w:t xml:space="preserve"> Алексею </w:t>
      </w:r>
      <w:r w:rsidRPr="000D4B7E">
        <w:rPr>
          <w:sz w:val="28"/>
          <w:szCs w:val="28"/>
        </w:rPr>
        <w:t>Мироновичу</w:t>
      </w:r>
      <w:r w:rsidRPr="000D4B7E">
        <w:rPr>
          <w:sz w:val="28"/>
          <w:szCs w:val="28"/>
        </w:rPr>
        <w:t xml:space="preserve">   о взыскании задолженности </w:t>
      </w:r>
      <w:r w:rsidRPr="000D4B7E">
        <w:rPr>
          <w:sz w:val="28"/>
          <w:szCs w:val="28"/>
        </w:rPr>
        <w:t>по  договору</w:t>
      </w:r>
      <w:r w:rsidRPr="000D4B7E">
        <w:rPr>
          <w:sz w:val="28"/>
          <w:szCs w:val="28"/>
        </w:rPr>
        <w:t xml:space="preserve"> займа</w:t>
      </w:r>
      <w:r w:rsidR="000D4B7E">
        <w:rPr>
          <w:sz w:val="28"/>
          <w:szCs w:val="28"/>
        </w:rPr>
        <w:t>, судебных  расходов</w:t>
      </w:r>
      <w:r w:rsidRPr="000D4B7E" w:rsidR="000B2B6B">
        <w:rPr>
          <w:sz w:val="28"/>
          <w:szCs w:val="28"/>
        </w:rPr>
        <w:t xml:space="preserve"> </w:t>
      </w:r>
      <w:r w:rsidRPr="000D4B7E">
        <w:rPr>
          <w:sz w:val="28"/>
          <w:szCs w:val="28"/>
        </w:rPr>
        <w:t xml:space="preserve"> </w:t>
      </w:r>
    </w:p>
    <w:p w:rsidR="000B2B6B" w:rsidRPr="000D4B7E" w:rsidP="000D4B7E">
      <w:pPr>
        <w:pStyle w:val="NormalWeb"/>
        <w:spacing w:before="0" w:beforeAutospacing="0" w:after="0" w:afterAutospacing="0"/>
        <w:ind w:left="57" w:right="57" w:firstLine="720"/>
        <w:jc w:val="both"/>
        <w:rPr>
          <w:sz w:val="28"/>
          <w:szCs w:val="28"/>
        </w:rPr>
      </w:pPr>
      <w:r w:rsidRPr="000D4B7E">
        <w:rPr>
          <w:sz w:val="28"/>
          <w:szCs w:val="28"/>
        </w:rPr>
        <w:tab/>
      </w:r>
      <w:r w:rsidRPr="000D4B7E">
        <w:rPr>
          <w:sz w:val="28"/>
          <w:szCs w:val="28"/>
        </w:rPr>
        <w:tab/>
      </w:r>
      <w:r w:rsidRPr="000D4B7E">
        <w:rPr>
          <w:sz w:val="28"/>
          <w:szCs w:val="28"/>
        </w:rPr>
        <w:tab/>
      </w:r>
      <w:r w:rsidRPr="000D4B7E">
        <w:rPr>
          <w:sz w:val="28"/>
          <w:szCs w:val="28"/>
        </w:rPr>
        <w:tab/>
      </w:r>
      <w:r w:rsidRPr="000D4B7E">
        <w:rPr>
          <w:sz w:val="28"/>
          <w:szCs w:val="28"/>
        </w:rPr>
        <w:tab/>
        <w:t>УСТАНОВИЛ:</w:t>
      </w:r>
    </w:p>
    <w:p w:rsidR="000B2B6B" w:rsidRPr="000D4B7E" w:rsidP="000D4B7E">
      <w:pPr>
        <w:pStyle w:val="NormalWeb"/>
        <w:spacing w:before="0" w:beforeAutospacing="0" w:after="0" w:afterAutospacing="0"/>
        <w:ind w:left="57" w:right="57" w:firstLine="720"/>
        <w:jc w:val="both"/>
        <w:rPr>
          <w:sz w:val="28"/>
          <w:szCs w:val="28"/>
        </w:rPr>
      </w:pPr>
    </w:p>
    <w:p w:rsidR="000B2B6B" w:rsidRPr="000D4B7E" w:rsidP="000D4B7E">
      <w:pPr>
        <w:pStyle w:val="NormalWeb"/>
        <w:spacing w:before="0" w:beforeAutospacing="0" w:after="0" w:afterAutospacing="0"/>
        <w:ind w:left="57" w:right="57" w:firstLine="652"/>
        <w:jc w:val="both"/>
        <w:rPr>
          <w:sz w:val="28"/>
          <w:szCs w:val="28"/>
        </w:rPr>
      </w:pPr>
      <w:r w:rsidRPr="000D4B7E">
        <w:rPr>
          <w:sz w:val="28"/>
          <w:szCs w:val="28"/>
        </w:rPr>
        <w:t xml:space="preserve">Общество с ограниченной ответственностью Профессиональная коллекторская организация «Вернём» (далее – ООО ПКО «Вернём»)  обратилось  в исковым заявлением  к ответчику о  взыскании задолженности  по договору займа,  в обоснование заявленных требований  ссылается на то, что  </w:t>
      </w:r>
      <w:r w:rsidRPr="000D4B7E" w:rsidR="006E0FDB">
        <w:rPr>
          <w:sz w:val="28"/>
          <w:szCs w:val="28"/>
        </w:rPr>
        <w:t xml:space="preserve">23.04.2025 между Обществом  с ограниченной ответственностью Микрокредитная компания «Стабильные  финансы» и  </w:t>
      </w:r>
      <w:r w:rsidRPr="000D4B7E" w:rsidR="006E0FDB">
        <w:rPr>
          <w:sz w:val="28"/>
          <w:szCs w:val="28"/>
        </w:rPr>
        <w:t>Армаш</w:t>
      </w:r>
      <w:r w:rsidRPr="000D4B7E" w:rsidR="006E0FDB">
        <w:rPr>
          <w:sz w:val="28"/>
          <w:szCs w:val="28"/>
        </w:rPr>
        <w:t xml:space="preserve">  А.М. заключен </w:t>
      </w:r>
      <w:r w:rsidRPr="000D4B7E" w:rsidR="00487933">
        <w:rPr>
          <w:sz w:val="28"/>
          <w:szCs w:val="28"/>
        </w:rPr>
        <w:t>договор займа № 2025-10465329</w:t>
      </w:r>
      <w:r w:rsidRPr="000D4B7E" w:rsidR="00033CDB">
        <w:rPr>
          <w:sz w:val="28"/>
          <w:szCs w:val="28"/>
        </w:rPr>
        <w:t xml:space="preserve">в электронном  виде с соблюдением   простой письменной формы посредством использования  сайта </w:t>
      </w:r>
      <w:r w:rsidR="00487933">
        <w:rPr>
          <w:sz w:val="28"/>
          <w:szCs w:val="28"/>
        </w:rPr>
        <w:t>Заемщика</w:t>
      </w:r>
      <w:r w:rsidRPr="000D4B7E" w:rsidR="00033CDB">
        <w:rPr>
          <w:sz w:val="28"/>
          <w:szCs w:val="28"/>
        </w:rPr>
        <w:t>.</w:t>
      </w:r>
      <w:r w:rsidRPr="000D4B7E" w:rsidR="006E0FDB">
        <w:rPr>
          <w:sz w:val="28"/>
          <w:szCs w:val="28"/>
        </w:rPr>
        <w:t xml:space="preserve"> </w:t>
      </w:r>
      <w:r w:rsidR="00487933">
        <w:rPr>
          <w:sz w:val="28"/>
          <w:szCs w:val="28"/>
        </w:rPr>
        <w:t>С</w:t>
      </w:r>
      <w:r w:rsidRPr="000D4B7E" w:rsidR="00033CDB">
        <w:rPr>
          <w:sz w:val="28"/>
          <w:szCs w:val="28"/>
        </w:rPr>
        <w:t xml:space="preserve">тороны согласовали условия, размер, срок   </w:t>
      </w:r>
      <w:r w:rsidRPr="000D4B7E" w:rsidR="00033CDB">
        <w:rPr>
          <w:sz w:val="28"/>
          <w:szCs w:val="28"/>
        </w:rPr>
        <w:t>и  порядок</w:t>
      </w:r>
      <w:r w:rsidRPr="000D4B7E" w:rsidR="00033CDB">
        <w:rPr>
          <w:sz w:val="28"/>
          <w:szCs w:val="28"/>
        </w:rPr>
        <w:t xml:space="preserve">  предоставления  займа</w:t>
      </w:r>
      <w:r w:rsidRPr="000D4B7E" w:rsidR="00150021">
        <w:rPr>
          <w:sz w:val="28"/>
          <w:szCs w:val="28"/>
        </w:rPr>
        <w:t>.</w:t>
      </w:r>
      <w:r w:rsidRPr="000D4B7E" w:rsidR="00033CDB">
        <w:rPr>
          <w:sz w:val="28"/>
          <w:szCs w:val="28"/>
        </w:rPr>
        <w:t xml:space="preserve"> Кредитором </w:t>
      </w:r>
      <w:r w:rsidRPr="000D4B7E" w:rsidR="00033CDB">
        <w:rPr>
          <w:sz w:val="28"/>
          <w:szCs w:val="28"/>
        </w:rPr>
        <w:t>денежные  средства</w:t>
      </w:r>
      <w:r w:rsidRPr="000D4B7E" w:rsidR="00033CDB">
        <w:rPr>
          <w:sz w:val="28"/>
          <w:szCs w:val="28"/>
        </w:rPr>
        <w:t xml:space="preserve"> были  перечислены на банковскую  карту ответчика,  однако в</w:t>
      </w:r>
      <w:r w:rsidRPr="000D4B7E" w:rsidR="009B64F6">
        <w:rPr>
          <w:sz w:val="28"/>
          <w:szCs w:val="28"/>
        </w:rPr>
        <w:t xml:space="preserve"> установленный срок  ответчик обязательства  по договору займа не  исполнил. По </w:t>
      </w:r>
      <w:r w:rsidRPr="000D4B7E" w:rsidR="009B64F6">
        <w:rPr>
          <w:sz w:val="28"/>
          <w:szCs w:val="28"/>
        </w:rPr>
        <w:t>договору  уступки</w:t>
      </w:r>
      <w:r w:rsidRPr="000D4B7E" w:rsidR="009B64F6">
        <w:rPr>
          <w:sz w:val="28"/>
          <w:szCs w:val="28"/>
        </w:rPr>
        <w:t xml:space="preserve">  прав  (требований</w:t>
      </w:r>
      <w:r w:rsidR="00487933">
        <w:rPr>
          <w:sz w:val="28"/>
          <w:szCs w:val="28"/>
        </w:rPr>
        <w:t xml:space="preserve">) </w:t>
      </w:r>
      <w:r w:rsidRPr="000D4B7E" w:rsidR="009B64F6">
        <w:rPr>
          <w:sz w:val="28"/>
          <w:szCs w:val="28"/>
        </w:rPr>
        <w:t>№ СФВ-300124-Р  ООО МКК «Стабильные  финансы»   уступило  права требования  в том  числе  по  договору займа  от   23.04.2025  №2025-10465329</w:t>
      </w:r>
      <w:r w:rsidR="00487933">
        <w:rPr>
          <w:sz w:val="28"/>
          <w:szCs w:val="28"/>
        </w:rPr>
        <w:t xml:space="preserve">  ООО ПКО «Вернём»</w:t>
      </w:r>
      <w:r w:rsidRPr="000D4B7E" w:rsidR="009B64F6">
        <w:rPr>
          <w:sz w:val="28"/>
          <w:szCs w:val="28"/>
        </w:rPr>
        <w:t xml:space="preserve">, </w:t>
      </w:r>
      <w:r w:rsidRPr="000D4B7E" w:rsidR="009B64F6">
        <w:rPr>
          <w:sz w:val="28"/>
          <w:szCs w:val="28"/>
        </w:rPr>
        <w:t>т.о</w:t>
      </w:r>
      <w:r w:rsidRPr="000D4B7E" w:rsidR="009B64F6">
        <w:rPr>
          <w:sz w:val="28"/>
          <w:szCs w:val="28"/>
        </w:rPr>
        <w:t xml:space="preserve">.  </w:t>
      </w:r>
      <w:r w:rsidRPr="000D4B7E" w:rsidR="009B64F6">
        <w:rPr>
          <w:sz w:val="28"/>
          <w:szCs w:val="28"/>
        </w:rPr>
        <w:t>новым  кредитором</w:t>
      </w:r>
      <w:r w:rsidRPr="000D4B7E" w:rsidR="009B64F6">
        <w:rPr>
          <w:sz w:val="28"/>
          <w:szCs w:val="28"/>
        </w:rPr>
        <w:t xml:space="preserve"> по договору займа  является  истец.</w:t>
      </w:r>
      <w:r w:rsidRPr="000D4B7E" w:rsidR="00AF4B25">
        <w:rPr>
          <w:sz w:val="28"/>
          <w:szCs w:val="28"/>
          <w:shd w:val="clear" w:color="auto" w:fill="FFFFFF"/>
        </w:rPr>
        <w:t xml:space="preserve"> Заявленные истцом требования ранее были рассмотрены в приказном производстве, однако судебный приказ был отменен </w:t>
      </w:r>
      <w:r w:rsidR="00487933">
        <w:rPr>
          <w:sz w:val="28"/>
          <w:szCs w:val="28"/>
          <w:shd w:val="clear" w:color="auto" w:fill="FFFFFF"/>
        </w:rPr>
        <w:t>на основании</w:t>
      </w:r>
      <w:r w:rsidRPr="000D4B7E" w:rsidR="00AF4B25">
        <w:rPr>
          <w:sz w:val="28"/>
          <w:szCs w:val="28"/>
          <w:shd w:val="clear" w:color="auto" w:fill="FFFFFF"/>
        </w:rPr>
        <w:t xml:space="preserve"> поступивших </w:t>
      </w:r>
      <w:r w:rsidRPr="000D4B7E" w:rsidR="00487933">
        <w:rPr>
          <w:sz w:val="28"/>
          <w:szCs w:val="28"/>
          <w:shd w:val="clear" w:color="auto" w:fill="FFFFFF"/>
        </w:rPr>
        <w:t xml:space="preserve">возражений </w:t>
      </w:r>
      <w:r w:rsidRPr="000D4B7E" w:rsidR="00AF4B25">
        <w:rPr>
          <w:sz w:val="28"/>
          <w:szCs w:val="28"/>
          <w:shd w:val="clear" w:color="auto" w:fill="FFFFFF"/>
        </w:rPr>
        <w:t>ответчика.</w:t>
      </w:r>
      <w:r w:rsidRPr="000D4B7E" w:rsidR="009B64F6">
        <w:rPr>
          <w:sz w:val="28"/>
          <w:szCs w:val="28"/>
        </w:rPr>
        <w:t xml:space="preserve"> </w:t>
      </w:r>
      <w:r w:rsidRPr="000D4B7E" w:rsidR="009B64F6">
        <w:rPr>
          <w:sz w:val="28"/>
          <w:szCs w:val="28"/>
        </w:rPr>
        <w:t>Поскольку  ответчик</w:t>
      </w:r>
      <w:r w:rsidRPr="000D4B7E" w:rsidR="009B64F6">
        <w:rPr>
          <w:sz w:val="28"/>
          <w:szCs w:val="28"/>
        </w:rPr>
        <w:t xml:space="preserve">   обязанность  по  возврату денежных  средств  и процентов   по договору займа  не исполнил  истец просит  взыскать  с  </w:t>
      </w:r>
      <w:r w:rsidRPr="000D4B7E" w:rsidR="009B64F6">
        <w:rPr>
          <w:sz w:val="28"/>
          <w:szCs w:val="28"/>
        </w:rPr>
        <w:t>Армаш</w:t>
      </w:r>
      <w:r w:rsidRPr="000D4B7E" w:rsidR="009B64F6">
        <w:rPr>
          <w:sz w:val="28"/>
          <w:szCs w:val="28"/>
        </w:rPr>
        <w:t xml:space="preserve">  А.М.   </w:t>
      </w:r>
      <w:r w:rsidRPr="000D4B7E" w:rsidR="009B64F6">
        <w:rPr>
          <w:sz w:val="28"/>
          <w:szCs w:val="28"/>
        </w:rPr>
        <w:t>задолженность  в</w:t>
      </w:r>
      <w:r w:rsidRPr="000D4B7E" w:rsidR="009B64F6">
        <w:rPr>
          <w:sz w:val="28"/>
          <w:szCs w:val="28"/>
        </w:rPr>
        <w:t xml:space="preserve"> размере  20700,00 рублей,  судебные  расходы  на  оплату государственные  пошлины  в размере 4000,00 рублей,  расходы на оплату  юридических  услуг  в размере 7300,00 рублей. </w:t>
      </w:r>
      <w:r w:rsidRPr="000D4B7E" w:rsidR="006E0FDB">
        <w:rPr>
          <w:sz w:val="28"/>
          <w:szCs w:val="28"/>
        </w:rPr>
        <w:t xml:space="preserve">  </w:t>
      </w:r>
    </w:p>
    <w:p w:rsidR="00150021"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И</w:t>
      </w:r>
      <w:r w:rsidRPr="000D4B7E">
        <w:rPr>
          <w:sz w:val="28"/>
          <w:szCs w:val="28"/>
        </w:rPr>
        <w:t xml:space="preserve">стец </w:t>
      </w:r>
      <w:r w:rsidRPr="000D4B7E">
        <w:rPr>
          <w:sz w:val="28"/>
          <w:szCs w:val="28"/>
        </w:rPr>
        <w:t>надлежащим образом</w:t>
      </w:r>
      <w:r w:rsidRPr="000D4B7E">
        <w:rPr>
          <w:sz w:val="28"/>
          <w:szCs w:val="28"/>
        </w:rPr>
        <w:t xml:space="preserve"> извещённый о времени и месте судебного заседания явку представителя в суд не обеспечил, просил рассмотреть дело в отсутствие представителя.</w:t>
      </w:r>
    </w:p>
    <w:p w:rsidR="00150021"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 xml:space="preserve">Ответчик </w:t>
      </w:r>
      <w:r w:rsidRPr="000D4B7E">
        <w:rPr>
          <w:sz w:val="28"/>
          <w:szCs w:val="28"/>
        </w:rPr>
        <w:t>Армаш</w:t>
      </w:r>
      <w:r w:rsidRPr="000D4B7E">
        <w:rPr>
          <w:sz w:val="28"/>
          <w:szCs w:val="28"/>
        </w:rPr>
        <w:t xml:space="preserve">  А.М.</w:t>
      </w:r>
      <w:r w:rsidRPr="000D4B7E">
        <w:rPr>
          <w:sz w:val="28"/>
          <w:szCs w:val="28"/>
        </w:rPr>
        <w:t xml:space="preserve"> о времени и месте судебного заседания извещен надлежащим образом, в суд не явился</w:t>
      </w:r>
      <w:r w:rsidRPr="000D4B7E" w:rsidR="009B64F6">
        <w:rPr>
          <w:sz w:val="28"/>
          <w:szCs w:val="28"/>
        </w:rPr>
        <w:t>, п</w:t>
      </w:r>
      <w:r w:rsidRPr="000D4B7E">
        <w:rPr>
          <w:sz w:val="28"/>
          <w:szCs w:val="28"/>
        </w:rPr>
        <w:t xml:space="preserve">ричин не  явки  не  сообщил. Неявка лица, извещенного судом в установленном порядке о времени и месте </w:t>
      </w:r>
      <w:r w:rsidRPr="000D4B7E">
        <w:rPr>
          <w:sz w:val="28"/>
          <w:szCs w:val="28"/>
        </w:rPr>
        <w:t xml:space="preserve">рассмотрения дела, является его волеизъявлением, свидетельствующим об отказе от реализации своего права на непосредственное участие в судебном разбирательстве дела и иных процессуальных прав, поэтому не может быть препятствием для рассмотрения судом </w:t>
      </w:r>
      <w:r w:rsidRPr="000D4B7E">
        <w:rPr>
          <w:sz w:val="28"/>
          <w:szCs w:val="28"/>
        </w:rPr>
        <w:t>дела</w:t>
      </w:r>
      <w:r w:rsidRPr="000D4B7E">
        <w:rPr>
          <w:sz w:val="28"/>
          <w:szCs w:val="28"/>
        </w:rPr>
        <w:t xml:space="preserve"> по существу.</w:t>
      </w:r>
    </w:p>
    <w:p w:rsidR="00150021"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При данных обстоятельствах, суд в силу </w:t>
      </w:r>
      <w:hyperlink r:id="rId4" w:anchor="/document/12128809/entry/233" w:history="1">
        <w:r w:rsidRPr="000D4B7E">
          <w:rPr>
            <w:rStyle w:val="Hyperlink"/>
            <w:color w:val="auto"/>
            <w:sz w:val="28"/>
            <w:szCs w:val="28"/>
            <w:u w:val="none"/>
          </w:rPr>
          <w:t>ст.233</w:t>
        </w:r>
      </w:hyperlink>
      <w:r w:rsidRPr="000D4B7E">
        <w:rPr>
          <w:sz w:val="28"/>
          <w:szCs w:val="28"/>
        </w:rPr>
        <w:t> </w:t>
      </w:r>
      <w:r w:rsidRPr="000D4B7E">
        <w:rPr>
          <w:sz w:val="28"/>
          <w:szCs w:val="28"/>
        </w:rPr>
        <w:t>Гражданского  процессуального</w:t>
      </w:r>
      <w:r w:rsidRPr="000D4B7E">
        <w:rPr>
          <w:sz w:val="28"/>
          <w:szCs w:val="28"/>
        </w:rPr>
        <w:t xml:space="preserve">  кодекса  Российской Федерации (далее - ГПК РФ) </w:t>
      </w:r>
      <w:r w:rsidR="000D4B7E">
        <w:rPr>
          <w:sz w:val="28"/>
          <w:szCs w:val="28"/>
        </w:rPr>
        <w:t>полагает  возможным</w:t>
      </w:r>
      <w:r w:rsidRPr="000D4B7E">
        <w:rPr>
          <w:sz w:val="28"/>
          <w:szCs w:val="28"/>
        </w:rPr>
        <w:t xml:space="preserve"> рассмотреть дело в отсутствие сторон в порядке заочного производства.</w:t>
      </w:r>
    </w:p>
    <w:p w:rsidR="009B64F6" w:rsidRPr="000D4B7E" w:rsidP="000D4B7E">
      <w:pPr>
        <w:pStyle w:val="s1"/>
        <w:shd w:val="clear" w:color="auto" w:fill="FFFFFF"/>
        <w:spacing w:before="0" w:beforeAutospacing="0" w:after="0" w:afterAutospacing="0"/>
        <w:ind w:firstLine="652"/>
        <w:jc w:val="both"/>
        <w:rPr>
          <w:sz w:val="28"/>
          <w:szCs w:val="28"/>
          <w:shd w:val="clear" w:color="auto" w:fill="FFFFFF"/>
        </w:rPr>
      </w:pPr>
      <w:r w:rsidRPr="000D4B7E">
        <w:rPr>
          <w:sz w:val="28"/>
          <w:szCs w:val="28"/>
          <w:shd w:val="clear" w:color="auto" w:fill="FFFFFF"/>
        </w:rPr>
        <w:t xml:space="preserve">Исследовав материалы настоящего гражданского дела, суд </w:t>
      </w:r>
      <w:r w:rsidRPr="000D4B7E">
        <w:rPr>
          <w:sz w:val="28"/>
          <w:szCs w:val="28"/>
          <w:shd w:val="clear" w:color="auto" w:fill="FFFFFF"/>
        </w:rPr>
        <w:t>приходит  к</w:t>
      </w:r>
      <w:r w:rsidRPr="000D4B7E">
        <w:rPr>
          <w:sz w:val="28"/>
          <w:szCs w:val="28"/>
          <w:shd w:val="clear" w:color="auto" w:fill="FFFFFF"/>
        </w:rPr>
        <w:t xml:space="preserve">  следующему.</w:t>
      </w:r>
    </w:p>
    <w:p w:rsidR="009B64F6"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Согласно </w:t>
      </w:r>
      <w:hyperlink r:id="rId4" w:anchor="/document/10164072/entry/309" w:history="1">
        <w:r w:rsidRPr="000D4B7E">
          <w:rPr>
            <w:rStyle w:val="Hyperlink"/>
            <w:color w:val="auto"/>
            <w:sz w:val="28"/>
            <w:szCs w:val="28"/>
            <w:u w:val="none"/>
          </w:rPr>
          <w:t>ст. 309</w:t>
        </w:r>
      </w:hyperlink>
      <w:r w:rsidRPr="000D4B7E">
        <w:rPr>
          <w:sz w:val="28"/>
          <w:szCs w:val="28"/>
        </w:rPr>
        <w:t> </w:t>
      </w:r>
      <w:r w:rsidRPr="000D4B7E">
        <w:rPr>
          <w:sz w:val="28"/>
          <w:szCs w:val="28"/>
        </w:rPr>
        <w:t>Г</w:t>
      </w:r>
      <w:r w:rsidRPr="000D4B7E" w:rsidR="00033CDB">
        <w:rPr>
          <w:sz w:val="28"/>
          <w:szCs w:val="28"/>
        </w:rPr>
        <w:t>ражданского  кодекса</w:t>
      </w:r>
      <w:r w:rsidRPr="000D4B7E" w:rsidR="00033CDB">
        <w:rPr>
          <w:sz w:val="28"/>
          <w:szCs w:val="28"/>
        </w:rPr>
        <w:t xml:space="preserve"> Российской Федерации (далее -Г</w:t>
      </w:r>
      <w:r w:rsidRPr="000D4B7E">
        <w:rPr>
          <w:sz w:val="28"/>
          <w:szCs w:val="28"/>
        </w:rPr>
        <w:t>К РФ</w:t>
      </w:r>
      <w:r w:rsidRPr="000D4B7E" w:rsidR="00033CDB">
        <w:rPr>
          <w:sz w:val="28"/>
          <w:szCs w:val="28"/>
        </w:rPr>
        <w:t>)</w:t>
      </w:r>
      <w:r w:rsidRPr="000D4B7E">
        <w:rPr>
          <w:sz w:val="28"/>
          <w:szCs w:val="28"/>
        </w:rPr>
        <w:t>, обязательства должны исполняться надлежащим образом в соответствии с условиями обязательства и требованиями закона.</w:t>
      </w:r>
    </w:p>
    <w:p w:rsidR="009B64F6"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В соответствии со </w:t>
      </w:r>
      <w:hyperlink r:id="rId4" w:anchor="/document/10164072/entry/20807" w:history="1">
        <w:r w:rsidRPr="000D4B7E">
          <w:rPr>
            <w:rStyle w:val="Hyperlink"/>
            <w:color w:val="auto"/>
            <w:sz w:val="28"/>
            <w:szCs w:val="28"/>
            <w:u w:val="none"/>
          </w:rPr>
          <w:t>ст.807</w:t>
        </w:r>
      </w:hyperlink>
      <w:r w:rsidRPr="000D4B7E">
        <w:rPr>
          <w:sz w:val="28"/>
          <w:szCs w:val="28"/>
        </w:rPr>
        <w:t> ГК РФ по договору займа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w:t>
      </w:r>
      <w:r w:rsidRPr="000D4B7E">
        <w:rPr>
          <w:rStyle w:val="Emphasis"/>
          <w:i w:val="0"/>
          <w:iCs w:val="0"/>
          <w:sz w:val="28"/>
          <w:szCs w:val="28"/>
        </w:rPr>
        <w:t>возвратить</w:t>
      </w:r>
      <w:r w:rsidRPr="000D4B7E">
        <w:rPr>
          <w:sz w:val="28"/>
          <w:szCs w:val="28"/>
        </w:rPr>
        <w:t> заимодавцу такую же сумму денег (сумму займа) или равное количество других полученных им вещей того же рода и качества.</w:t>
      </w:r>
    </w:p>
    <w:p w:rsidR="009B64F6" w:rsidRPr="000D4B7E" w:rsidP="000D4B7E">
      <w:pPr>
        <w:pStyle w:val="s1"/>
        <w:shd w:val="clear" w:color="auto" w:fill="FFFFFF"/>
        <w:spacing w:before="0" w:beforeAutospacing="0" w:after="0" w:afterAutospacing="0"/>
        <w:ind w:firstLine="652"/>
        <w:jc w:val="both"/>
        <w:rPr>
          <w:sz w:val="28"/>
          <w:szCs w:val="28"/>
        </w:rPr>
      </w:pPr>
      <w:hyperlink r:id="rId4" w:anchor="/document/10164072/entry/8091" w:history="1">
        <w:r w:rsidRPr="000D4B7E">
          <w:rPr>
            <w:rStyle w:val="Hyperlink"/>
            <w:color w:val="auto"/>
            <w:sz w:val="28"/>
            <w:szCs w:val="28"/>
            <w:u w:val="none"/>
          </w:rPr>
          <w:t>Пунктом 1 ст.809</w:t>
        </w:r>
      </w:hyperlink>
      <w:r w:rsidRPr="000D4B7E">
        <w:rPr>
          <w:sz w:val="28"/>
          <w:szCs w:val="28"/>
        </w:rPr>
        <w:t> ГК РФ определено, что,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 В соответствии с пунктом 2 этой статьи при отсутствии иного соглашения проценты выплачиваются ежемесячно до дня </w:t>
      </w:r>
      <w:r w:rsidRPr="000D4B7E">
        <w:rPr>
          <w:rStyle w:val="Emphasis"/>
          <w:i w:val="0"/>
          <w:iCs w:val="0"/>
          <w:sz w:val="28"/>
          <w:szCs w:val="28"/>
        </w:rPr>
        <w:t>возврата</w:t>
      </w:r>
      <w:r w:rsidRPr="000D4B7E">
        <w:rPr>
          <w:sz w:val="28"/>
          <w:szCs w:val="28"/>
        </w:rPr>
        <w:t> суммы займа.</w:t>
      </w:r>
    </w:p>
    <w:p w:rsidR="009B64F6"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 xml:space="preserve">Порядок, размер и условия предоставления </w:t>
      </w:r>
      <w:r w:rsidRPr="000D4B7E">
        <w:rPr>
          <w:sz w:val="28"/>
          <w:szCs w:val="28"/>
        </w:rPr>
        <w:t>микрозаймов</w:t>
      </w:r>
      <w:r w:rsidRPr="000D4B7E">
        <w:rPr>
          <w:sz w:val="28"/>
          <w:szCs w:val="28"/>
        </w:rPr>
        <w:t xml:space="preserve"> предусмотрены </w:t>
      </w:r>
      <w:hyperlink r:id="rId4" w:anchor="/document/12176839/entry/0" w:history="1">
        <w:r w:rsidRPr="000D4B7E">
          <w:rPr>
            <w:rStyle w:val="Hyperlink"/>
            <w:color w:val="auto"/>
            <w:sz w:val="28"/>
            <w:szCs w:val="28"/>
            <w:u w:val="none"/>
          </w:rPr>
          <w:t>Федеральным законом</w:t>
        </w:r>
      </w:hyperlink>
      <w:r w:rsidRPr="000D4B7E">
        <w:rPr>
          <w:sz w:val="28"/>
          <w:szCs w:val="28"/>
        </w:rPr>
        <w:t xml:space="preserve"> от 2 июля 2010 г. N 151-ФЗ "О </w:t>
      </w:r>
      <w:r w:rsidRPr="000D4B7E">
        <w:rPr>
          <w:sz w:val="28"/>
          <w:szCs w:val="28"/>
        </w:rPr>
        <w:t>микрофинансовой</w:t>
      </w:r>
      <w:r w:rsidRPr="000D4B7E">
        <w:rPr>
          <w:sz w:val="28"/>
          <w:szCs w:val="28"/>
        </w:rPr>
        <w:t xml:space="preserve"> деятельности и </w:t>
      </w:r>
      <w:r w:rsidRPr="000D4B7E">
        <w:rPr>
          <w:sz w:val="28"/>
          <w:szCs w:val="28"/>
        </w:rPr>
        <w:t>микрофинансовых</w:t>
      </w:r>
      <w:r w:rsidRPr="000D4B7E">
        <w:rPr>
          <w:sz w:val="28"/>
          <w:szCs w:val="28"/>
        </w:rPr>
        <w:t xml:space="preserve"> организациях", а также </w:t>
      </w:r>
      <w:hyperlink r:id="rId4" w:anchor="/document/70544866/entry/0" w:history="1">
        <w:r w:rsidRPr="000D4B7E">
          <w:rPr>
            <w:rStyle w:val="Hyperlink"/>
            <w:color w:val="auto"/>
            <w:sz w:val="28"/>
            <w:szCs w:val="28"/>
            <w:u w:val="none"/>
          </w:rPr>
          <w:t>Федеральным законом</w:t>
        </w:r>
      </w:hyperlink>
      <w:r w:rsidRPr="000D4B7E">
        <w:rPr>
          <w:sz w:val="28"/>
          <w:szCs w:val="28"/>
        </w:rPr>
        <w:t xml:space="preserve"> от 21 декабря 2013 г. </w:t>
      </w:r>
      <w:r w:rsidR="000D4B7E">
        <w:rPr>
          <w:sz w:val="28"/>
          <w:szCs w:val="28"/>
        </w:rPr>
        <w:t>№</w:t>
      </w:r>
      <w:r w:rsidRPr="000D4B7E">
        <w:rPr>
          <w:sz w:val="28"/>
          <w:szCs w:val="28"/>
        </w:rPr>
        <w:t>353-ФЗ "О потребительском кредите (займе)".</w:t>
      </w:r>
    </w:p>
    <w:p w:rsidR="009B64F6"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Как предусмотрено </w:t>
      </w:r>
      <w:hyperlink r:id="rId4" w:anchor="/document/70544866/entry/5021" w:history="1">
        <w:r w:rsidRPr="000D4B7E">
          <w:rPr>
            <w:rStyle w:val="Hyperlink"/>
            <w:color w:val="auto"/>
            <w:sz w:val="28"/>
            <w:szCs w:val="28"/>
            <w:u w:val="none"/>
          </w:rPr>
          <w:t>частью 21 статьи 5</w:t>
        </w:r>
      </w:hyperlink>
      <w:r w:rsidRPr="000D4B7E">
        <w:rPr>
          <w:sz w:val="28"/>
          <w:szCs w:val="28"/>
        </w:rPr>
        <w:t> указанного Федерального закона "О потребительском кредите (займе)", размер неустойки (штрафа, пени) за неисполнение или ненадлежащее исполнение заемщиком обязательств по </w:t>
      </w:r>
      <w:r w:rsidRPr="000D4B7E">
        <w:rPr>
          <w:rStyle w:val="Emphasis"/>
          <w:i w:val="0"/>
          <w:iCs w:val="0"/>
          <w:sz w:val="28"/>
          <w:szCs w:val="28"/>
        </w:rPr>
        <w:t>возврату</w:t>
      </w:r>
      <w:r w:rsidRPr="000D4B7E">
        <w:rPr>
          <w:sz w:val="28"/>
          <w:szCs w:val="28"/>
        </w:rPr>
        <w:t> потребительского кредита (займа) и (или) уплате процентов на сумму потребительского кредита (займа) не может превышать двадцать процентов годовых от суммы просроченной задолженности по договору потребительского кредита (займа) в случае, если по условиям договора потребительского кредита (займа) на сумму потребительского кредита (займа) проценты за соответствующий период нарушения обязательств начисляются, или в случае, если по условиям договора потребительского кредита (займа) проценты на сумму потребительского кредита (займа) за соответствующий период нарушения обязательств не начисляются, 0,1 процента от суммы просроченной задолженности по договору потребительского кредита (займа) за каждый день нарушения обязательств.</w:t>
      </w:r>
    </w:p>
    <w:p w:rsidR="009B64F6"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Процентная ставка по договору потребительского кредита (займа) не может превышать 0,8 процента в день (</w:t>
      </w:r>
      <w:hyperlink r:id="rId4" w:anchor="/document/70544866/entry/5023" w:history="1">
        <w:r w:rsidRPr="000D4B7E">
          <w:rPr>
            <w:rStyle w:val="Hyperlink"/>
            <w:color w:val="auto"/>
            <w:sz w:val="28"/>
            <w:szCs w:val="28"/>
            <w:u w:val="none"/>
          </w:rPr>
          <w:t>ч. 23 ст. 5</w:t>
        </w:r>
      </w:hyperlink>
      <w:r w:rsidRPr="000D4B7E">
        <w:rPr>
          <w:sz w:val="28"/>
          <w:szCs w:val="28"/>
        </w:rPr>
        <w:t> Федерального закона "О потребительском кредите (займе)").</w:t>
      </w:r>
    </w:p>
    <w:p w:rsidR="009B64F6"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Согласно </w:t>
      </w:r>
      <w:hyperlink r:id="rId4" w:anchor="/document/70544866/entry/5024" w:history="1">
        <w:r w:rsidRPr="000D4B7E">
          <w:rPr>
            <w:rStyle w:val="Hyperlink"/>
            <w:color w:val="auto"/>
            <w:sz w:val="28"/>
            <w:szCs w:val="28"/>
            <w:u w:val="none"/>
          </w:rPr>
          <w:t>п.24 ст.5</w:t>
        </w:r>
      </w:hyperlink>
      <w:r w:rsidRPr="000D4B7E">
        <w:rPr>
          <w:sz w:val="28"/>
          <w:szCs w:val="28"/>
        </w:rPr>
        <w:t> Федерального закона "О потребительском кредите (займе)", согласно которому по договору потребительского кредита (займа), срок </w:t>
      </w:r>
      <w:r w:rsidRPr="000D4B7E">
        <w:rPr>
          <w:rStyle w:val="Emphasis"/>
          <w:i w:val="0"/>
          <w:iCs w:val="0"/>
          <w:sz w:val="28"/>
          <w:szCs w:val="28"/>
        </w:rPr>
        <w:t>возврата</w:t>
      </w:r>
      <w:r w:rsidRPr="000D4B7E">
        <w:rPr>
          <w:sz w:val="28"/>
          <w:szCs w:val="28"/>
        </w:rPr>
        <w:t> потребительского кредита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по договору потребительского кредита (займа), а также платежей за оказываемые услуги (выполняемые работы, реализуемые товары) кредитором заемщику за 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 а также платежей за оказываемые услуги (выполняемые работы, реализуемые товары) кредитором заемщику за отдельную плату по договору потребительского кредита (займа) (далее - фиксируемая сумма платежей), достигнет 130 процентов от суммы предоставленного потребительского кредита (займа). Условие, содержащее запрет, установленный настоящей частью, должно быть указано на первой странице договора потребительского кредита (займа), срок </w:t>
      </w:r>
      <w:r w:rsidRPr="000D4B7E">
        <w:rPr>
          <w:rStyle w:val="Emphasis"/>
          <w:i w:val="0"/>
          <w:iCs w:val="0"/>
          <w:sz w:val="28"/>
          <w:szCs w:val="28"/>
        </w:rPr>
        <w:t>возврата</w:t>
      </w:r>
      <w:r w:rsidRPr="000D4B7E">
        <w:rPr>
          <w:sz w:val="28"/>
          <w:szCs w:val="28"/>
        </w:rPr>
        <w:t> потребительского кредита (займа) по которому на момент его заключения не превышает одного года, перед таблицей, содержащей индивидуальные условия договора потребительского кредита (займа).</w:t>
      </w:r>
    </w:p>
    <w:p w:rsidR="00033CDB"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Согласно  материалам</w:t>
      </w:r>
      <w:r w:rsidRPr="000D4B7E">
        <w:rPr>
          <w:sz w:val="28"/>
          <w:szCs w:val="28"/>
        </w:rPr>
        <w:t xml:space="preserve">  дела следует</w:t>
      </w:r>
      <w:r w:rsidRPr="000D4B7E" w:rsidR="009B64F6">
        <w:rPr>
          <w:sz w:val="28"/>
          <w:szCs w:val="28"/>
        </w:rPr>
        <w:t xml:space="preserve">, что </w:t>
      </w:r>
      <w:r w:rsidRPr="000D4B7E">
        <w:rPr>
          <w:sz w:val="28"/>
          <w:szCs w:val="28"/>
        </w:rPr>
        <w:t xml:space="preserve"> 23.04.2025 </w:t>
      </w:r>
      <w:r w:rsidRPr="000D4B7E" w:rsidR="009B64F6">
        <w:rPr>
          <w:sz w:val="28"/>
          <w:szCs w:val="28"/>
        </w:rPr>
        <w:t>между </w:t>
      </w:r>
      <w:r w:rsidRPr="000D4B7E" w:rsidR="009B64F6">
        <w:rPr>
          <w:rStyle w:val="Emphasis"/>
          <w:i w:val="0"/>
          <w:iCs w:val="0"/>
          <w:sz w:val="28"/>
          <w:szCs w:val="28"/>
        </w:rPr>
        <w:t>ООО</w:t>
      </w:r>
      <w:r w:rsidRPr="000D4B7E" w:rsidR="009B64F6">
        <w:rPr>
          <w:sz w:val="28"/>
          <w:szCs w:val="28"/>
        </w:rPr>
        <w:t> МКК "</w:t>
      </w:r>
      <w:r w:rsidRPr="000D4B7E">
        <w:rPr>
          <w:sz w:val="28"/>
          <w:szCs w:val="28"/>
        </w:rPr>
        <w:t>Стабильные  финансы</w:t>
      </w:r>
      <w:r w:rsidRPr="000D4B7E" w:rsidR="009B64F6">
        <w:rPr>
          <w:sz w:val="28"/>
          <w:szCs w:val="28"/>
        </w:rPr>
        <w:t xml:space="preserve">" и </w:t>
      </w:r>
      <w:r w:rsidRPr="000D4B7E">
        <w:rPr>
          <w:sz w:val="28"/>
          <w:szCs w:val="28"/>
        </w:rPr>
        <w:t>Армаш</w:t>
      </w:r>
      <w:r w:rsidRPr="000D4B7E">
        <w:rPr>
          <w:sz w:val="28"/>
          <w:szCs w:val="28"/>
        </w:rPr>
        <w:t xml:space="preserve"> А.М</w:t>
      </w:r>
      <w:r w:rsidRPr="000D4B7E" w:rsidR="009B64F6">
        <w:rPr>
          <w:sz w:val="28"/>
          <w:szCs w:val="28"/>
        </w:rPr>
        <w:t xml:space="preserve">. был заключен договор потребительского займа </w:t>
      </w:r>
      <w:r w:rsidRPr="000D4B7E">
        <w:rPr>
          <w:sz w:val="28"/>
          <w:szCs w:val="28"/>
        </w:rPr>
        <w:t xml:space="preserve">№ </w:t>
      </w:r>
      <w:r w:rsidRPr="000D4B7E" w:rsidR="009B64F6">
        <w:rPr>
          <w:sz w:val="28"/>
          <w:szCs w:val="28"/>
        </w:rPr>
        <w:t xml:space="preserve"> </w:t>
      </w:r>
      <w:r w:rsidRPr="000D4B7E">
        <w:rPr>
          <w:sz w:val="28"/>
          <w:szCs w:val="28"/>
        </w:rPr>
        <w:t>2025-10465329</w:t>
      </w:r>
      <w:r w:rsidRPr="000D4B7E" w:rsidR="009B64F6">
        <w:rPr>
          <w:sz w:val="28"/>
          <w:szCs w:val="28"/>
        </w:rPr>
        <w:t xml:space="preserve"> на сумму </w:t>
      </w:r>
      <w:r w:rsidRPr="000D4B7E">
        <w:rPr>
          <w:sz w:val="28"/>
          <w:szCs w:val="28"/>
        </w:rPr>
        <w:t>90</w:t>
      </w:r>
      <w:r w:rsidRPr="000D4B7E" w:rsidR="009B64F6">
        <w:rPr>
          <w:sz w:val="28"/>
          <w:szCs w:val="28"/>
        </w:rPr>
        <w:t>00</w:t>
      </w:r>
      <w:r w:rsidR="000D4B7E">
        <w:rPr>
          <w:sz w:val="28"/>
          <w:szCs w:val="28"/>
        </w:rPr>
        <w:t>,00</w:t>
      </w:r>
      <w:r w:rsidRPr="000D4B7E" w:rsidR="009B64F6">
        <w:rPr>
          <w:sz w:val="28"/>
          <w:szCs w:val="28"/>
        </w:rPr>
        <w:t xml:space="preserve"> рублей с уплатой процентов 2</w:t>
      </w:r>
      <w:r w:rsidRPr="000D4B7E">
        <w:rPr>
          <w:sz w:val="28"/>
          <w:szCs w:val="28"/>
        </w:rPr>
        <w:t>48,200</w:t>
      </w:r>
      <w:r w:rsidRPr="000D4B7E" w:rsidR="009B64F6">
        <w:rPr>
          <w:sz w:val="28"/>
          <w:szCs w:val="28"/>
        </w:rPr>
        <w:t>% годовых</w:t>
      </w:r>
      <w:r w:rsidRPr="000D4B7E">
        <w:rPr>
          <w:sz w:val="28"/>
          <w:szCs w:val="28"/>
        </w:rPr>
        <w:t xml:space="preserve">, срок возврата займа до 14 мая 2025 года включительно, порядок  возврата  займа-   единовременный  платеж,  способ  перечисления  денежных  средств  на банковскую  карту Заемщика </w:t>
      </w:r>
      <w:r w:rsidR="00931E98">
        <w:rPr>
          <w:sz w:val="28"/>
          <w:szCs w:val="28"/>
        </w:rPr>
        <w:t>*</w:t>
      </w:r>
      <w:r w:rsidRPr="000D4B7E">
        <w:rPr>
          <w:sz w:val="28"/>
          <w:szCs w:val="28"/>
        </w:rPr>
        <w:t xml:space="preserve"> (п.1,2,4,6,17 договора)</w:t>
      </w:r>
      <w:r w:rsidRPr="000D4B7E" w:rsidR="00AF4B25">
        <w:rPr>
          <w:sz w:val="28"/>
          <w:szCs w:val="28"/>
        </w:rPr>
        <w:t xml:space="preserve">. </w:t>
      </w:r>
      <w:r w:rsidRPr="000D4B7E" w:rsidR="00AF4B25">
        <w:rPr>
          <w:sz w:val="28"/>
          <w:szCs w:val="28"/>
        </w:rPr>
        <w:t>Договор  подписан</w:t>
      </w:r>
      <w:r w:rsidRPr="000D4B7E" w:rsidR="00AF4B25">
        <w:rPr>
          <w:sz w:val="28"/>
          <w:szCs w:val="28"/>
        </w:rPr>
        <w:t xml:space="preserve"> ответчиком  с использованием  аналога  собственноручной подписи (л.д. 10 оборотная сторона - 12)</w:t>
      </w:r>
    </w:p>
    <w:p w:rsidR="001D578E"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 xml:space="preserve"> </w:t>
      </w:r>
      <w:r w:rsidRPr="000D4B7E">
        <w:rPr>
          <w:sz w:val="28"/>
          <w:szCs w:val="28"/>
        </w:rPr>
        <w:t>Факт подписания сторонами договора займа свидетельствует о согласовании сторонами существенных условий договора, в том числе относительно размера процентов за пользование займом и срока </w:t>
      </w:r>
      <w:r w:rsidRPr="000D4B7E">
        <w:rPr>
          <w:rStyle w:val="Emphasis"/>
          <w:i w:val="0"/>
          <w:iCs w:val="0"/>
          <w:sz w:val="28"/>
          <w:szCs w:val="28"/>
        </w:rPr>
        <w:t>возврата</w:t>
      </w:r>
      <w:r w:rsidRPr="000D4B7E">
        <w:rPr>
          <w:sz w:val="28"/>
          <w:szCs w:val="28"/>
        </w:rPr>
        <w:t> заемных денежных средств.</w:t>
      </w:r>
      <w:r w:rsidRPr="000D4B7E" w:rsidR="000D4B7E">
        <w:rPr>
          <w:sz w:val="28"/>
          <w:szCs w:val="28"/>
        </w:rPr>
        <w:t xml:space="preserve"> </w:t>
      </w:r>
      <w:r w:rsidRPr="000D4B7E">
        <w:rPr>
          <w:sz w:val="28"/>
          <w:szCs w:val="28"/>
        </w:rPr>
        <w:t>Таким образом, ответчик своей волей и в собственном интересе принял на себя обязательства по </w:t>
      </w:r>
      <w:r w:rsidRPr="000D4B7E">
        <w:rPr>
          <w:rStyle w:val="Emphasis"/>
          <w:i w:val="0"/>
          <w:iCs w:val="0"/>
          <w:sz w:val="28"/>
          <w:szCs w:val="28"/>
        </w:rPr>
        <w:t>возврату</w:t>
      </w:r>
      <w:r w:rsidRPr="000D4B7E">
        <w:rPr>
          <w:sz w:val="28"/>
          <w:szCs w:val="28"/>
        </w:rPr>
        <w:t> суммы займа с процентами в установленный договором срок.</w:t>
      </w:r>
    </w:p>
    <w:p w:rsidR="000D4B7E" w:rsidRPr="000D4B7E" w:rsidP="000D4B7E">
      <w:pPr>
        <w:pStyle w:val="s1"/>
        <w:shd w:val="clear" w:color="auto" w:fill="FFFFFF"/>
        <w:spacing w:before="0" w:beforeAutospacing="0" w:after="0" w:afterAutospacing="0"/>
        <w:ind w:firstLine="652"/>
        <w:jc w:val="both"/>
        <w:rPr>
          <w:sz w:val="28"/>
          <w:szCs w:val="28"/>
        </w:rPr>
      </w:pPr>
      <w:r w:rsidRPr="000D4B7E">
        <w:rPr>
          <w:sz w:val="28"/>
          <w:szCs w:val="28"/>
          <w:shd w:val="clear" w:color="auto" w:fill="FFFFFF"/>
        </w:rPr>
        <w:t>Перечисление денежных средств на именную карту ответчика подтверждается Справкой о подтверждении перечисления денежных средств клиенту безналичным способом (л.д. 17).</w:t>
      </w:r>
    </w:p>
    <w:p w:rsidR="001D578E"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Поскольку ответчик ненадлежащим образом исполнял обязанность по </w:t>
      </w:r>
      <w:r w:rsidRPr="000D4B7E">
        <w:rPr>
          <w:rStyle w:val="Emphasis"/>
          <w:i w:val="0"/>
          <w:iCs w:val="0"/>
          <w:sz w:val="28"/>
          <w:szCs w:val="28"/>
        </w:rPr>
        <w:t>возврату</w:t>
      </w:r>
      <w:r w:rsidRPr="000D4B7E">
        <w:rPr>
          <w:sz w:val="28"/>
          <w:szCs w:val="28"/>
        </w:rPr>
        <w:t xml:space="preserve"> займа, за ним образовалась задолженность в сумме основного долга 9000 рублей, </w:t>
      </w:r>
      <w:r w:rsidRPr="000D4B7E">
        <w:rPr>
          <w:sz w:val="28"/>
          <w:szCs w:val="28"/>
        </w:rPr>
        <w:t>процентов  за</w:t>
      </w:r>
      <w:r w:rsidRPr="000D4B7E">
        <w:rPr>
          <w:sz w:val="28"/>
          <w:szCs w:val="28"/>
        </w:rPr>
        <w:t xml:space="preserve">  пользование  займом  за  период  с 23.04.2025 по 11.02.2026 в размере 11700 рублей. </w:t>
      </w:r>
    </w:p>
    <w:p w:rsidR="009B64F6"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В силу </w:t>
      </w:r>
      <w:hyperlink r:id="rId4" w:anchor="/document/10164072/entry/382" w:history="1">
        <w:r w:rsidRPr="000D4B7E">
          <w:rPr>
            <w:rStyle w:val="Hyperlink"/>
            <w:color w:val="auto"/>
            <w:sz w:val="28"/>
            <w:szCs w:val="28"/>
            <w:u w:val="none"/>
          </w:rPr>
          <w:t>ст.382</w:t>
        </w:r>
      </w:hyperlink>
      <w:r w:rsidRPr="000D4B7E">
        <w:rPr>
          <w:sz w:val="28"/>
          <w:szCs w:val="28"/>
        </w:rPr>
        <w:t xml:space="preserve"> ГК РФ право (требование), принадлежащее кредитору на основании обязательства, может быть передано им другому лицу по сделке (уступка требования) или перейти к другому лицу на основании закона. Для </w:t>
      </w:r>
      <w:r w:rsidRPr="000D4B7E">
        <w:rPr>
          <w:sz w:val="28"/>
          <w:szCs w:val="28"/>
        </w:rPr>
        <w:t>перехода к другому лицу прав кредитора не требуется согласие должника, если иное не предусмотрено законом или договором.</w:t>
      </w:r>
    </w:p>
    <w:p w:rsidR="009B64F6"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Согласно </w:t>
      </w:r>
      <w:hyperlink r:id="rId4" w:anchor="/document/10164072/entry/384" w:history="1">
        <w:r w:rsidRPr="000D4B7E">
          <w:rPr>
            <w:rStyle w:val="Hyperlink"/>
            <w:color w:val="auto"/>
            <w:sz w:val="28"/>
            <w:szCs w:val="28"/>
            <w:u w:val="none"/>
          </w:rPr>
          <w:t>ст.384</w:t>
        </w:r>
      </w:hyperlink>
      <w:r w:rsidRPr="000D4B7E">
        <w:rPr>
          <w:sz w:val="28"/>
          <w:szCs w:val="28"/>
        </w:rPr>
        <w:t> ГК РФ при переходе прав кредитора к другому лицу, право первоначального кредитора переходит к новому кредитору в том объеме и на тех условиях, которые существовали к моменту перехода права, если иное не предусмотрено законом или договором. В частности, к новому кредитору переходят права, обеспечивающие исполнение обязательства, а также другие связанные с требованием права, в том числе права на неуплаченные проценты.</w:t>
      </w:r>
    </w:p>
    <w:p w:rsidR="009B64F6"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 xml:space="preserve">Из материалов дела следует, что </w:t>
      </w:r>
      <w:r w:rsidRPr="000D4B7E" w:rsidR="00AF4B25">
        <w:rPr>
          <w:sz w:val="28"/>
          <w:szCs w:val="28"/>
        </w:rPr>
        <w:t xml:space="preserve">30.01.2024 </w:t>
      </w:r>
      <w:r w:rsidRPr="000D4B7E">
        <w:rPr>
          <w:sz w:val="28"/>
          <w:szCs w:val="28"/>
        </w:rPr>
        <w:t xml:space="preserve"> между</w:t>
      </w:r>
      <w:r w:rsidRPr="000D4B7E">
        <w:rPr>
          <w:sz w:val="28"/>
          <w:szCs w:val="28"/>
        </w:rPr>
        <w:t> </w:t>
      </w:r>
      <w:r w:rsidRPr="000D4B7E">
        <w:rPr>
          <w:rStyle w:val="Emphasis"/>
          <w:i w:val="0"/>
          <w:iCs w:val="0"/>
          <w:sz w:val="28"/>
          <w:szCs w:val="28"/>
        </w:rPr>
        <w:t>ООО</w:t>
      </w:r>
      <w:r w:rsidRPr="000D4B7E">
        <w:rPr>
          <w:sz w:val="28"/>
          <w:szCs w:val="28"/>
        </w:rPr>
        <w:t> МКК "</w:t>
      </w:r>
      <w:r w:rsidRPr="000D4B7E" w:rsidR="00AF4B25">
        <w:rPr>
          <w:sz w:val="28"/>
          <w:szCs w:val="28"/>
        </w:rPr>
        <w:t>Стабильные  финансы</w:t>
      </w:r>
      <w:r w:rsidRPr="000D4B7E">
        <w:rPr>
          <w:sz w:val="28"/>
          <w:szCs w:val="28"/>
        </w:rPr>
        <w:t>" и </w:t>
      </w:r>
      <w:r w:rsidRPr="000D4B7E">
        <w:rPr>
          <w:rStyle w:val="Emphasis"/>
          <w:i w:val="0"/>
          <w:iCs w:val="0"/>
          <w:sz w:val="28"/>
          <w:szCs w:val="28"/>
        </w:rPr>
        <w:t>ООО</w:t>
      </w:r>
      <w:r w:rsidRPr="000D4B7E">
        <w:rPr>
          <w:sz w:val="28"/>
          <w:szCs w:val="28"/>
        </w:rPr>
        <w:t> </w:t>
      </w:r>
      <w:r w:rsidRPr="000D4B7E">
        <w:rPr>
          <w:rStyle w:val="Emphasis"/>
          <w:i w:val="0"/>
          <w:iCs w:val="0"/>
          <w:sz w:val="28"/>
          <w:szCs w:val="28"/>
        </w:rPr>
        <w:t>ПКО</w:t>
      </w:r>
      <w:r w:rsidRPr="000D4B7E">
        <w:rPr>
          <w:sz w:val="28"/>
          <w:szCs w:val="28"/>
        </w:rPr>
        <w:t> "</w:t>
      </w:r>
      <w:r w:rsidRPr="000D4B7E" w:rsidR="00AF4B25">
        <w:rPr>
          <w:sz w:val="28"/>
          <w:szCs w:val="28"/>
        </w:rPr>
        <w:t xml:space="preserve">Вернём" </w:t>
      </w:r>
      <w:r w:rsidRPr="000D4B7E">
        <w:rPr>
          <w:sz w:val="28"/>
          <w:szCs w:val="28"/>
        </w:rPr>
        <w:t xml:space="preserve"> заключен договор об уступке права требования </w:t>
      </w:r>
      <w:r w:rsidRPr="000D4B7E" w:rsidR="00AF4B25">
        <w:rPr>
          <w:sz w:val="28"/>
          <w:szCs w:val="28"/>
        </w:rPr>
        <w:t>№ СФВ-300124-Р</w:t>
      </w:r>
      <w:r w:rsidRPr="000D4B7E">
        <w:rPr>
          <w:sz w:val="28"/>
          <w:szCs w:val="28"/>
        </w:rPr>
        <w:t xml:space="preserve">, в соответствии с которым права требования по договору </w:t>
      </w:r>
      <w:r w:rsidRPr="000D4B7E" w:rsidR="00AF4B25">
        <w:rPr>
          <w:sz w:val="28"/>
          <w:szCs w:val="28"/>
        </w:rPr>
        <w:t>от 23.04.2025 № 2025-10465329</w:t>
      </w:r>
      <w:r w:rsidRPr="000D4B7E">
        <w:rPr>
          <w:sz w:val="28"/>
          <w:szCs w:val="28"/>
        </w:rPr>
        <w:t xml:space="preserve">, заключенному с </w:t>
      </w:r>
      <w:r w:rsidRPr="000D4B7E" w:rsidR="00AF4B25">
        <w:rPr>
          <w:sz w:val="28"/>
          <w:szCs w:val="28"/>
        </w:rPr>
        <w:t>Армаш</w:t>
      </w:r>
      <w:r w:rsidRPr="000D4B7E" w:rsidR="00AF4B25">
        <w:rPr>
          <w:sz w:val="28"/>
          <w:szCs w:val="28"/>
        </w:rPr>
        <w:t xml:space="preserve"> А</w:t>
      </w:r>
      <w:r w:rsidRPr="000D4B7E">
        <w:rPr>
          <w:sz w:val="28"/>
          <w:szCs w:val="28"/>
        </w:rPr>
        <w:t>.М, перешли к </w:t>
      </w:r>
      <w:r w:rsidRPr="000D4B7E">
        <w:rPr>
          <w:rStyle w:val="Emphasis"/>
          <w:i w:val="0"/>
          <w:iCs w:val="0"/>
          <w:sz w:val="28"/>
          <w:szCs w:val="28"/>
        </w:rPr>
        <w:t>ООО</w:t>
      </w:r>
      <w:r w:rsidRPr="000D4B7E">
        <w:rPr>
          <w:sz w:val="28"/>
          <w:szCs w:val="28"/>
        </w:rPr>
        <w:t> </w:t>
      </w:r>
      <w:r w:rsidRPr="000D4B7E">
        <w:rPr>
          <w:rStyle w:val="Emphasis"/>
          <w:i w:val="0"/>
          <w:iCs w:val="0"/>
          <w:sz w:val="28"/>
          <w:szCs w:val="28"/>
        </w:rPr>
        <w:t>ПКО</w:t>
      </w:r>
      <w:r w:rsidRPr="000D4B7E">
        <w:rPr>
          <w:sz w:val="28"/>
          <w:szCs w:val="28"/>
        </w:rPr>
        <w:t> "</w:t>
      </w:r>
      <w:r w:rsidRPr="000D4B7E" w:rsidR="00AF4B25">
        <w:rPr>
          <w:sz w:val="28"/>
          <w:szCs w:val="28"/>
        </w:rPr>
        <w:t>Вернём</w:t>
      </w:r>
      <w:r w:rsidRPr="000D4B7E">
        <w:rPr>
          <w:sz w:val="28"/>
          <w:szCs w:val="28"/>
        </w:rPr>
        <w:t>"</w:t>
      </w:r>
      <w:r w:rsidRPr="000D4B7E" w:rsidR="00AF4B25">
        <w:rPr>
          <w:sz w:val="28"/>
          <w:szCs w:val="28"/>
        </w:rPr>
        <w:t xml:space="preserve"> на основании акта  приема-передачи 05.12.2025 к договору уступки  прав ( требований) № СФВ-300124-Р (л.д. 18-19) </w:t>
      </w:r>
      <w:r w:rsidRPr="000D4B7E">
        <w:rPr>
          <w:sz w:val="28"/>
          <w:szCs w:val="28"/>
        </w:rPr>
        <w:t>.</w:t>
      </w:r>
    </w:p>
    <w:p w:rsidR="001D578E" w:rsidRPr="000D4B7E" w:rsidP="000D4B7E">
      <w:pPr>
        <w:pStyle w:val="s1"/>
        <w:shd w:val="clear" w:color="auto" w:fill="FFFFFF"/>
        <w:spacing w:before="0" w:beforeAutospacing="0" w:after="0" w:afterAutospacing="0"/>
        <w:ind w:firstLine="652"/>
        <w:jc w:val="both"/>
        <w:rPr>
          <w:sz w:val="28"/>
          <w:szCs w:val="28"/>
          <w:shd w:val="clear" w:color="auto" w:fill="FFFFFF"/>
        </w:rPr>
      </w:pPr>
      <w:r w:rsidRPr="000D4B7E">
        <w:rPr>
          <w:sz w:val="28"/>
          <w:szCs w:val="28"/>
          <w:shd w:val="clear" w:color="auto" w:fill="FFFFFF"/>
        </w:rPr>
        <w:t xml:space="preserve">Согласно п. 13 </w:t>
      </w:r>
      <w:r w:rsidRPr="000D4B7E">
        <w:rPr>
          <w:sz w:val="28"/>
          <w:szCs w:val="28"/>
          <w:shd w:val="clear" w:color="auto" w:fill="FFFFFF"/>
        </w:rPr>
        <w:t>Договора  от</w:t>
      </w:r>
      <w:r w:rsidRPr="000D4B7E">
        <w:rPr>
          <w:sz w:val="28"/>
          <w:szCs w:val="28"/>
          <w:shd w:val="clear" w:color="auto" w:fill="FFFFFF"/>
        </w:rPr>
        <w:t xml:space="preserve"> 23.04.2025 № 202510465329 Заемщик выразил согласие на уступку прав (требований) третьим лицам.</w:t>
      </w:r>
    </w:p>
    <w:p w:rsidR="009B64F6" w:rsidRPr="000D4B7E" w:rsidP="000D4B7E">
      <w:pPr>
        <w:pStyle w:val="s1"/>
        <w:shd w:val="clear" w:color="auto" w:fill="FFFFFF"/>
        <w:spacing w:before="0" w:beforeAutospacing="0" w:after="0" w:afterAutospacing="0"/>
        <w:ind w:firstLine="652"/>
        <w:jc w:val="both"/>
        <w:rPr>
          <w:sz w:val="28"/>
          <w:szCs w:val="28"/>
          <w:shd w:val="clear" w:color="auto" w:fill="FFFFFF"/>
        </w:rPr>
      </w:pPr>
      <w:r w:rsidRPr="000D4B7E">
        <w:rPr>
          <w:sz w:val="28"/>
          <w:szCs w:val="28"/>
          <w:shd w:val="clear" w:color="auto" w:fill="FFFFFF"/>
        </w:rPr>
        <w:t xml:space="preserve">Определением мирового судьи судебного участка N 3 </w:t>
      </w:r>
      <w:r w:rsidRPr="000D4B7E">
        <w:rPr>
          <w:sz w:val="28"/>
          <w:szCs w:val="28"/>
          <w:shd w:val="clear" w:color="auto" w:fill="FFFFFF"/>
        </w:rPr>
        <w:t>Когалымского  судебного</w:t>
      </w:r>
      <w:r w:rsidRPr="000D4B7E">
        <w:rPr>
          <w:sz w:val="28"/>
          <w:szCs w:val="28"/>
          <w:shd w:val="clear" w:color="auto" w:fill="FFFFFF"/>
        </w:rPr>
        <w:t xml:space="preserve"> района  Ханты-Мансийского  автономного округа –Югры  от 22.01.2026  судебный приказ мирового судьи судебного участка N  3 Когалымского  судебного района  Ханты-Мансийского  автономного округа –Югры от 13.01.2026  по гражданскому делу N 2-33-1703/2026 по заявлению  ООО ПКО «Вернём»  о  взыскании задолженности  с </w:t>
      </w:r>
      <w:r w:rsidRPr="000D4B7E">
        <w:rPr>
          <w:sz w:val="28"/>
          <w:szCs w:val="28"/>
          <w:shd w:val="clear" w:color="auto" w:fill="FFFFFF"/>
        </w:rPr>
        <w:t>Армаш</w:t>
      </w:r>
      <w:r w:rsidRPr="000D4B7E">
        <w:rPr>
          <w:sz w:val="28"/>
          <w:szCs w:val="28"/>
          <w:shd w:val="clear" w:color="auto" w:fill="FFFFFF"/>
        </w:rPr>
        <w:t xml:space="preserve">  А.М.  по договору от </w:t>
      </w:r>
      <w:r w:rsidRPr="000D4B7E">
        <w:rPr>
          <w:sz w:val="28"/>
          <w:szCs w:val="28"/>
          <w:shd w:val="clear" w:color="auto" w:fill="FFFFFF"/>
        </w:rPr>
        <w:t>23.04.2025  №</w:t>
      </w:r>
      <w:r w:rsidRPr="000D4B7E">
        <w:rPr>
          <w:sz w:val="28"/>
          <w:szCs w:val="28"/>
          <w:shd w:val="clear" w:color="auto" w:fill="FFFFFF"/>
        </w:rPr>
        <w:t xml:space="preserve"> 2025-10465329  за  период  с 23.04.2025  по 18.12.2025 в размере 20700,00 рублей</w:t>
      </w:r>
      <w:r w:rsidR="00487933">
        <w:rPr>
          <w:sz w:val="28"/>
          <w:szCs w:val="28"/>
          <w:shd w:val="clear" w:color="auto" w:fill="FFFFFF"/>
        </w:rPr>
        <w:t>,</w:t>
      </w:r>
      <w:r w:rsidRPr="000D4B7E">
        <w:rPr>
          <w:sz w:val="28"/>
          <w:szCs w:val="28"/>
          <w:shd w:val="clear" w:color="auto" w:fill="FFFFFF"/>
        </w:rPr>
        <w:t xml:space="preserve"> в том  числе основной долг-9000,00 рублей,  проценты за пользование займом -11700,00  рублей,  расходы по оплате государственной пошлины  в размере 2000,00 рублей,  отменен в связи с поступившими возражениями ответчика</w:t>
      </w:r>
      <w:r w:rsidR="00487933">
        <w:rPr>
          <w:sz w:val="28"/>
          <w:szCs w:val="28"/>
          <w:shd w:val="clear" w:color="auto" w:fill="FFFFFF"/>
        </w:rPr>
        <w:t xml:space="preserve"> </w:t>
      </w:r>
      <w:r w:rsidR="00487933">
        <w:rPr>
          <w:sz w:val="28"/>
          <w:szCs w:val="28"/>
          <w:shd w:val="clear" w:color="auto" w:fill="FFFFFF"/>
        </w:rPr>
        <w:t>Армаш</w:t>
      </w:r>
      <w:r w:rsidR="00487933">
        <w:rPr>
          <w:sz w:val="28"/>
          <w:szCs w:val="28"/>
          <w:shd w:val="clear" w:color="auto" w:fill="FFFFFF"/>
        </w:rPr>
        <w:t xml:space="preserve">  А.М.</w:t>
      </w:r>
      <w:r w:rsidRPr="000D4B7E">
        <w:rPr>
          <w:sz w:val="28"/>
          <w:szCs w:val="28"/>
          <w:shd w:val="clear" w:color="auto" w:fill="FFFFFF"/>
        </w:rPr>
        <w:t xml:space="preserve"> (л.д. 26) </w:t>
      </w:r>
    </w:p>
    <w:p w:rsidR="00D965A9"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Согласно  сведениям</w:t>
      </w:r>
      <w:r w:rsidRPr="000D4B7E">
        <w:rPr>
          <w:sz w:val="28"/>
          <w:szCs w:val="28"/>
        </w:rPr>
        <w:t xml:space="preserve">   ПАО «Мегафон»  от  02.04.2026  номер  мобильного телефона,   на который было направлено  СМС-сообщение  при  заключении  спорного договора займа  по  состоянию на 23.04.2025   принадлежал </w:t>
      </w:r>
      <w:r w:rsidR="000D4B7E">
        <w:rPr>
          <w:sz w:val="28"/>
          <w:szCs w:val="28"/>
        </w:rPr>
        <w:t>о</w:t>
      </w:r>
      <w:r w:rsidRPr="000D4B7E">
        <w:rPr>
          <w:sz w:val="28"/>
          <w:szCs w:val="28"/>
        </w:rPr>
        <w:t xml:space="preserve">тветчику </w:t>
      </w:r>
      <w:r w:rsidRPr="000D4B7E">
        <w:rPr>
          <w:sz w:val="28"/>
          <w:szCs w:val="28"/>
        </w:rPr>
        <w:t>Армаш</w:t>
      </w:r>
      <w:r w:rsidRPr="000D4B7E">
        <w:rPr>
          <w:sz w:val="28"/>
          <w:szCs w:val="28"/>
        </w:rPr>
        <w:t xml:space="preserve"> А.М ( л.д. 49) </w:t>
      </w:r>
    </w:p>
    <w:p w:rsidR="00D965A9"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Из  представленных</w:t>
      </w:r>
      <w:r w:rsidRPr="000D4B7E">
        <w:rPr>
          <w:sz w:val="28"/>
          <w:szCs w:val="28"/>
        </w:rPr>
        <w:t xml:space="preserve">  сведений  ПАО Сбербанк  от 01.04.2026    следует, что  денежные средства  в размере  9000,00 рублей зачислены на  банковскую  карту № </w:t>
      </w:r>
      <w:r w:rsidR="00931E98">
        <w:rPr>
          <w:sz w:val="28"/>
          <w:szCs w:val="28"/>
        </w:rPr>
        <w:t>*</w:t>
      </w:r>
      <w:r w:rsidRPr="000D4B7E">
        <w:rPr>
          <w:sz w:val="28"/>
          <w:szCs w:val="28"/>
        </w:rPr>
        <w:t xml:space="preserve">, выпущенную на имя  </w:t>
      </w:r>
      <w:r w:rsidRPr="000D4B7E">
        <w:rPr>
          <w:sz w:val="28"/>
          <w:szCs w:val="28"/>
        </w:rPr>
        <w:t>Армаш</w:t>
      </w:r>
      <w:r w:rsidRPr="000D4B7E">
        <w:rPr>
          <w:sz w:val="28"/>
          <w:szCs w:val="28"/>
        </w:rPr>
        <w:t xml:space="preserve"> А.М.  (л.д.46-47)</w:t>
      </w:r>
    </w:p>
    <w:p w:rsidR="00410466"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П</w:t>
      </w:r>
      <w:r w:rsidRPr="000D4B7E" w:rsidR="001D578E">
        <w:rPr>
          <w:sz w:val="28"/>
          <w:szCs w:val="28"/>
        </w:rPr>
        <w:t xml:space="preserve">оскольку ответчик   нарушил свои обязательства по своевременной </w:t>
      </w:r>
      <w:r w:rsidR="000D4B7E">
        <w:rPr>
          <w:sz w:val="28"/>
          <w:szCs w:val="28"/>
        </w:rPr>
        <w:t>вып</w:t>
      </w:r>
      <w:r w:rsidRPr="000D4B7E" w:rsidR="001D578E">
        <w:rPr>
          <w:sz w:val="28"/>
          <w:szCs w:val="28"/>
        </w:rPr>
        <w:t xml:space="preserve">лате </w:t>
      </w:r>
      <w:r w:rsidRPr="000D4B7E">
        <w:rPr>
          <w:sz w:val="28"/>
          <w:szCs w:val="28"/>
        </w:rPr>
        <w:t xml:space="preserve">суммы основного долга и </w:t>
      </w:r>
      <w:r w:rsidRPr="000D4B7E">
        <w:rPr>
          <w:sz w:val="28"/>
          <w:szCs w:val="28"/>
        </w:rPr>
        <w:t xml:space="preserve">процентов </w:t>
      </w:r>
      <w:r w:rsidRPr="000D4B7E" w:rsidR="001D578E">
        <w:rPr>
          <w:sz w:val="28"/>
          <w:szCs w:val="28"/>
        </w:rPr>
        <w:t xml:space="preserve"> по</w:t>
      </w:r>
      <w:r w:rsidRPr="000D4B7E" w:rsidR="001D578E">
        <w:rPr>
          <w:sz w:val="28"/>
          <w:szCs w:val="28"/>
        </w:rPr>
        <w:t xml:space="preserve"> договору</w:t>
      </w:r>
      <w:r w:rsidRPr="000D4B7E">
        <w:rPr>
          <w:sz w:val="28"/>
          <w:szCs w:val="28"/>
        </w:rPr>
        <w:t xml:space="preserve"> займа</w:t>
      </w:r>
      <w:r w:rsidR="000D4B7E">
        <w:rPr>
          <w:sz w:val="28"/>
          <w:szCs w:val="28"/>
        </w:rPr>
        <w:t>, з</w:t>
      </w:r>
      <w:r w:rsidRPr="000D4B7E" w:rsidR="001D578E">
        <w:rPr>
          <w:sz w:val="28"/>
          <w:szCs w:val="28"/>
        </w:rPr>
        <w:t xml:space="preserve">а период с </w:t>
      </w:r>
      <w:r w:rsidRPr="000D4B7E">
        <w:rPr>
          <w:sz w:val="28"/>
          <w:szCs w:val="28"/>
        </w:rPr>
        <w:t>23.04.2025</w:t>
      </w:r>
      <w:r w:rsidRPr="000D4B7E" w:rsidR="001D578E">
        <w:rPr>
          <w:sz w:val="28"/>
          <w:szCs w:val="28"/>
        </w:rPr>
        <w:t xml:space="preserve"> по </w:t>
      </w:r>
      <w:r w:rsidRPr="000D4B7E">
        <w:rPr>
          <w:sz w:val="28"/>
          <w:szCs w:val="28"/>
        </w:rPr>
        <w:t>11.02.2026</w:t>
      </w:r>
      <w:r w:rsidRPr="000D4B7E" w:rsidR="001D578E">
        <w:rPr>
          <w:sz w:val="28"/>
          <w:szCs w:val="28"/>
        </w:rPr>
        <w:t xml:space="preserve"> образовалась задолженность в размере </w:t>
      </w:r>
      <w:r w:rsidRPr="000D4B7E">
        <w:rPr>
          <w:sz w:val="28"/>
          <w:szCs w:val="28"/>
        </w:rPr>
        <w:t>20700,00</w:t>
      </w:r>
      <w:r w:rsidRPr="000D4B7E" w:rsidR="001D578E">
        <w:rPr>
          <w:sz w:val="28"/>
          <w:szCs w:val="28"/>
        </w:rPr>
        <w:t xml:space="preserve"> руб. из которых </w:t>
      </w:r>
      <w:r w:rsidRPr="000D4B7E">
        <w:rPr>
          <w:sz w:val="28"/>
          <w:szCs w:val="28"/>
        </w:rPr>
        <w:t>9000,00</w:t>
      </w:r>
      <w:r w:rsidRPr="000D4B7E" w:rsidR="001D578E">
        <w:rPr>
          <w:sz w:val="28"/>
          <w:szCs w:val="28"/>
        </w:rPr>
        <w:t xml:space="preserve"> руб. - сумма предоставленного займа, </w:t>
      </w:r>
      <w:r w:rsidRPr="000D4B7E">
        <w:rPr>
          <w:sz w:val="28"/>
          <w:szCs w:val="28"/>
        </w:rPr>
        <w:t>11700,00</w:t>
      </w:r>
      <w:r w:rsidRPr="000D4B7E" w:rsidR="001D578E">
        <w:rPr>
          <w:sz w:val="28"/>
          <w:szCs w:val="28"/>
        </w:rPr>
        <w:t xml:space="preserve"> руб. - проценты за пользование займом.</w:t>
      </w:r>
      <w:r w:rsidRPr="000D4B7E">
        <w:rPr>
          <w:sz w:val="28"/>
          <w:szCs w:val="28"/>
          <w:shd w:val="clear" w:color="auto" w:fill="FFFFFF"/>
        </w:rPr>
        <w:t xml:space="preserve"> Заявленная сумма взыскания процентов   определена истцом с учетом предусмотренных законом ограничений и не превышает 130% суммы предоставленного потребительского </w:t>
      </w:r>
      <w:r w:rsidRPr="000D4B7E">
        <w:rPr>
          <w:rStyle w:val="Emphasis"/>
          <w:i w:val="0"/>
          <w:iCs w:val="0"/>
          <w:sz w:val="28"/>
          <w:szCs w:val="28"/>
          <w:shd w:val="clear" w:color="auto" w:fill="FFFFFF"/>
        </w:rPr>
        <w:t>займа</w:t>
      </w:r>
      <w:r w:rsidRPr="000D4B7E">
        <w:rPr>
          <w:sz w:val="28"/>
          <w:szCs w:val="28"/>
          <w:shd w:val="clear" w:color="auto" w:fill="FFFFFF"/>
        </w:rPr>
        <w:t>.</w:t>
      </w:r>
    </w:p>
    <w:p w:rsidR="001D578E"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 xml:space="preserve">Расчет задолженности, представленный </w:t>
      </w:r>
      <w:r w:rsidRPr="000D4B7E">
        <w:rPr>
          <w:sz w:val="28"/>
          <w:szCs w:val="28"/>
        </w:rPr>
        <w:t>истцом,</w:t>
      </w:r>
      <w:r w:rsidRPr="000D4B7E" w:rsidR="00410466">
        <w:rPr>
          <w:sz w:val="28"/>
          <w:szCs w:val="28"/>
        </w:rPr>
        <w:t xml:space="preserve">  судом</w:t>
      </w:r>
      <w:r w:rsidRPr="000D4B7E" w:rsidR="00410466">
        <w:rPr>
          <w:sz w:val="28"/>
          <w:szCs w:val="28"/>
        </w:rPr>
        <w:t xml:space="preserve"> проверен  и  признан  арифметически  правильным,  кроме того  расчет</w:t>
      </w:r>
      <w:r w:rsidRPr="000D4B7E">
        <w:rPr>
          <w:sz w:val="28"/>
          <w:szCs w:val="28"/>
        </w:rPr>
        <w:t xml:space="preserve"> ответчиком не оспорен, </w:t>
      </w:r>
      <w:r w:rsidRPr="000D4B7E" w:rsidR="00410466">
        <w:rPr>
          <w:sz w:val="28"/>
          <w:szCs w:val="28"/>
        </w:rPr>
        <w:t xml:space="preserve"> </w:t>
      </w:r>
      <w:r w:rsidRPr="000D4B7E">
        <w:rPr>
          <w:sz w:val="28"/>
          <w:szCs w:val="28"/>
        </w:rPr>
        <w:t xml:space="preserve">доказательств надлежащего исполнения обязательств по займу ответчиком </w:t>
      </w:r>
      <w:r w:rsidRPr="000D4B7E" w:rsidR="00410466">
        <w:rPr>
          <w:sz w:val="28"/>
          <w:szCs w:val="28"/>
        </w:rPr>
        <w:t xml:space="preserve"> в  материалы дела </w:t>
      </w:r>
      <w:r w:rsidRPr="000D4B7E">
        <w:rPr>
          <w:sz w:val="28"/>
          <w:szCs w:val="28"/>
        </w:rPr>
        <w:t>не представлено.</w:t>
      </w:r>
    </w:p>
    <w:p w:rsidR="001D578E" w:rsidRPr="000D4B7E" w:rsidP="000D4B7E">
      <w:pPr>
        <w:pStyle w:val="s1"/>
        <w:shd w:val="clear" w:color="auto" w:fill="FFFFFF"/>
        <w:spacing w:before="0" w:beforeAutospacing="0" w:after="0" w:afterAutospacing="0"/>
        <w:ind w:firstLine="652"/>
        <w:jc w:val="both"/>
        <w:rPr>
          <w:sz w:val="28"/>
          <w:szCs w:val="28"/>
        </w:rPr>
      </w:pPr>
      <w:r w:rsidRPr="000D4B7E">
        <w:rPr>
          <w:sz w:val="28"/>
          <w:szCs w:val="28"/>
          <w:shd w:val="clear" w:color="auto" w:fill="FFFFFF"/>
        </w:rPr>
        <w:t>Принимая во внимание ненадлежащее исполнение ответчиком взятых на себя обязательств, приведших к образованию задолженности, суд приходит к выводу об обоснованности заявленных исковых требований, в связи с чем они подлежат удовлетворению.</w:t>
      </w:r>
    </w:p>
    <w:p w:rsidR="00D965A9"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 xml:space="preserve"> Согласно </w:t>
      </w:r>
      <w:hyperlink r:id="rId4" w:anchor="/document/12128809/entry/881" w:history="1">
        <w:r w:rsidRPr="000D4B7E">
          <w:rPr>
            <w:rStyle w:val="Hyperlink"/>
            <w:color w:val="auto"/>
            <w:sz w:val="28"/>
            <w:szCs w:val="28"/>
            <w:u w:val="none"/>
          </w:rPr>
          <w:t>ч.1 ст.88</w:t>
        </w:r>
      </w:hyperlink>
      <w:r w:rsidRPr="000D4B7E">
        <w:rPr>
          <w:sz w:val="28"/>
          <w:szCs w:val="28"/>
        </w:rPr>
        <w:t> ГПК РФ судебные расходы состоят из государственной пошлины и издержек, связанных с рассмотрением дела.</w:t>
      </w:r>
    </w:p>
    <w:p w:rsidR="00D965A9"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В соответствии со </w:t>
      </w:r>
      <w:hyperlink r:id="rId4" w:anchor="/document/12128809/entry/98" w:history="1">
        <w:r w:rsidRPr="000D4B7E">
          <w:rPr>
            <w:rStyle w:val="Hyperlink"/>
            <w:color w:val="auto"/>
            <w:sz w:val="28"/>
            <w:szCs w:val="28"/>
            <w:u w:val="none"/>
          </w:rPr>
          <w:t>ст.98</w:t>
        </w:r>
      </w:hyperlink>
      <w:r w:rsidRPr="000D4B7E">
        <w:rPr>
          <w:sz w:val="28"/>
          <w:szCs w:val="28"/>
        </w:rPr>
        <w:t> ГПК РФ стороне, в пользу которой состоялось решение суда, суд присуждает возместить с другой стороны все понесенные по делу судебные расходы.</w:t>
      </w:r>
    </w:p>
    <w:p w:rsidR="00D965A9"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В соответствии со </w:t>
      </w:r>
      <w:hyperlink r:id="rId4" w:anchor="/document/12128809/entry/98" w:history="1">
        <w:r w:rsidRPr="000D4B7E">
          <w:rPr>
            <w:rStyle w:val="Hyperlink"/>
            <w:color w:val="auto"/>
            <w:sz w:val="28"/>
            <w:szCs w:val="28"/>
            <w:u w:val="none"/>
          </w:rPr>
          <w:t>ст.98</w:t>
        </w:r>
      </w:hyperlink>
      <w:r w:rsidRPr="000D4B7E">
        <w:rPr>
          <w:sz w:val="28"/>
          <w:szCs w:val="28"/>
        </w:rPr>
        <w:t xml:space="preserve"> ГПК РФ с ответчика подлежат взысканию судебные расходы истца по уплате государственной пошлины в размере 4000,00 </w:t>
      </w:r>
      <w:r w:rsidRPr="000D4B7E">
        <w:rPr>
          <w:sz w:val="28"/>
          <w:szCs w:val="28"/>
        </w:rPr>
        <w:t>рублей,  которая</w:t>
      </w:r>
      <w:r w:rsidRPr="000D4B7E">
        <w:rPr>
          <w:sz w:val="28"/>
          <w:szCs w:val="28"/>
        </w:rPr>
        <w:t xml:space="preserve"> оплачена   истцом  при  подаче  искового заявления, что  подтверждается    платежными поручениями  от </w:t>
      </w:r>
      <w:r w:rsidRPr="000D4B7E" w:rsidR="00664C04">
        <w:rPr>
          <w:sz w:val="28"/>
          <w:szCs w:val="28"/>
        </w:rPr>
        <w:t>13</w:t>
      </w:r>
      <w:r w:rsidRPr="000D4B7E">
        <w:rPr>
          <w:sz w:val="28"/>
          <w:szCs w:val="28"/>
        </w:rPr>
        <w:t>.02.202</w:t>
      </w:r>
      <w:r w:rsidRPr="000D4B7E" w:rsidR="00664C04">
        <w:rPr>
          <w:sz w:val="28"/>
          <w:szCs w:val="28"/>
        </w:rPr>
        <w:t>6</w:t>
      </w:r>
      <w:r w:rsidRPr="000D4B7E">
        <w:rPr>
          <w:sz w:val="28"/>
          <w:szCs w:val="28"/>
        </w:rPr>
        <w:t xml:space="preserve"> № </w:t>
      </w:r>
      <w:r w:rsidRPr="000D4B7E" w:rsidR="00664C04">
        <w:rPr>
          <w:sz w:val="28"/>
          <w:szCs w:val="28"/>
        </w:rPr>
        <w:t>758816 на  сумму 2000,00 рублей</w:t>
      </w:r>
      <w:r w:rsidRPr="000D4B7E">
        <w:rPr>
          <w:sz w:val="28"/>
          <w:szCs w:val="28"/>
        </w:rPr>
        <w:t xml:space="preserve">, от </w:t>
      </w:r>
      <w:r w:rsidRPr="000D4B7E" w:rsidR="00664C04">
        <w:rPr>
          <w:sz w:val="28"/>
          <w:szCs w:val="28"/>
        </w:rPr>
        <w:t>16.12</w:t>
      </w:r>
      <w:r w:rsidRPr="000D4B7E">
        <w:rPr>
          <w:sz w:val="28"/>
          <w:szCs w:val="28"/>
        </w:rPr>
        <w:t>.2025</w:t>
      </w:r>
      <w:r w:rsidRPr="000D4B7E" w:rsidR="00664C04">
        <w:rPr>
          <w:sz w:val="28"/>
          <w:szCs w:val="28"/>
        </w:rPr>
        <w:t xml:space="preserve"> </w:t>
      </w:r>
      <w:r w:rsidRPr="000D4B7E">
        <w:rPr>
          <w:sz w:val="28"/>
          <w:szCs w:val="28"/>
        </w:rPr>
        <w:t xml:space="preserve">№ </w:t>
      </w:r>
      <w:r w:rsidRPr="000D4B7E" w:rsidR="00664C04">
        <w:rPr>
          <w:sz w:val="28"/>
          <w:szCs w:val="28"/>
        </w:rPr>
        <w:t>163950 на сумму 2000,00 рублей</w:t>
      </w:r>
      <w:r w:rsidRPr="000D4B7E">
        <w:rPr>
          <w:sz w:val="28"/>
          <w:szCs w:val="28"/>
        </w:rPr>
        <w:t xml:space="preserve"> (л.д.</w:t>
      </w:r>
      <w:r w:rsidRPr="000D4B7E" w:rsidR="00664C04">
        <w:rPr>
          <w:sz w:val="28"/>
          <w:szCs w:val="28"/>
        </w:rPr>
        <w:t>8-9</w:t>
      </w:r>
      <w:r w:rsidRPr="000D4B7E">
        <w:rPr>
          <w:sz w:val="28"/>
          <w:szCs w:val="28"/>
        </w:rPr>
        <w:t>)</w:t>
      </w:r>
    </w:p>
    <w:p w:rsidR="00D965A9"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В соответствие с </w:t>
      </w:r>
      <w:hyperlink r:id="rId4" w:anchor="/document/12128809/entry/10010" w:history="1">
        <w:r w:rsidRPr="000D4B7E">
          <w:rPr>
            <w:rStyle w:val="Hyperlink"/>
            <w:color w:val="auto"/>
            <w:sz w:val="28"/>
            <w:szCs w:val="28"/>
            <w:u w:val="none"/>
          </w:rPr>
          <w:t>ч. 1 ст. 100</w:t>
        </w:r>
      </w:hyperlink>
      <w:r w:rsidRPr="000D4B7E">
        <w:rPr>
          <w:sz w:val="28"/>
          <w:szCs w:val="28"/>
        </w:rPr>
        <w:t>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D965A9"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Как разъяснено в </w:t>
      </w:r>
      <w:hyperlink r:id="rId4" w:anchor="/document/71330124/entry/11" w:history="1">
        <w:r w:rsidRPr="000D4B7E">
          <w:rPr>
            <w:rStyle w:val="Hyperlink"/>
            <w:color w:val="auto"/>
            <w:sz w:val="28"/>
            <w:szCs w:val="28"/>
            <w:u w:val="none"/>
          </w:rPr>
          <w:t>пунктах 11-13</w:t>
        </w:r>
      </w:hyperlink>
      <w:r w:rsidRPr="000D4B7E">
        <w:rPr>
          <w:sz w:val="28"/>
          <w:szCs w:val="28"/>
        </w:rPr>
        <w:t> Постановления Пленума Верховного Суда РФ от 21.01.2016 № 1 "О некоторых вопросах применения законодательства о возмещении издержек, связанных с рассмотрением дела" 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w:t>
      </w:r>
    </w:p>
    <w:p w:rsidR="00D965A9"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Вместе с тем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w:t>
      </w:r>
      <w:hyperlink r:id="rId4" w:anchor="/document/12128809/entry/2" w:history="1">
        <w:r w:rsidRPr="000D4B7E">
          <w:rPr>
            <w:rStyle w:val="Hyperlink"/>
            <w:color w:val="auto"/>
            <w:sz w:val="28"/>
            <w:szCs w:val="28"/>
            <w:u w:val="none"/>
          </w:rPr>
          <w:t>статьи 2</w:t>
        </w:r>
      </w:hyperlink>
      <w:r w:rsidRPr="000D4B7E">
        <w:rPr>
          <w:sz w:val="28"/>
          <w:szCs w:val="28"/>
        </w:rPr>
        <w:t>, </w:t>
      </w:r>
      <w:hyperlink r:id="rId4" w:anchor="/document/12128809/entry/35" w:history="1">
        <w:r w:rsidRPr="000D4B7E">
          <w:rPr>
            <w:rStyle w:val="Hyperlink"/>
            <w:color w:val="auto"/>
            <w:sz w:val="28"/>
            <w:szCs w:val="28"/>
            <w:u w:val="none"/>
          </w:rPr>
          <w:t>35</w:t>
        </w:r>
      </w:hyperlink>
      <w:r w:rsidRPr="000D4B7E">
        <w:rPr>
          <w:sz w:val="28"/>
          <w:szCs w:val="28"/>
        </w:rPr>
        <w:t> ГПК РФ)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w:t>
      </w:r>
    </w:p>
    <w:p w:rsidR="00D965A9"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rsidR="00664C04"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 xml:space="preserve"> В обоснование несения судебных расходов на </w:t>
      </w:r>
      <w:r w:rsidRPr="000D4B7E">
        <w:rPr>
          <w:rStyle w:val="Emphasis"/>
          <w:i w:val="0"/>
          <w:iCs w:val="0"/>
          <w:sz w:val="28"/>
          <w:szCs w:val="28"/>
        </w:rPr>
        <w:t>оплату</w:t>
      </w:r>
      <w:r w:rsidRPr="000D4B7E">
        <w:rPr>
          <w:sz w:val="28"/>
          <w:szCs w:val="28"/>
        </w:rPr>
        <w:t> </w:t>
      </w:r>
      <w:r w:rsidRPr="000D4B7E">
        <w:rPr>
          <w:rStyle w:val="Emphasis"/>
          <w:i w:val="0"/>
          <w:iCs w:val="0"/>
          <w:sz w:val="28"/>
          <w:szCs w:val="28"/>
        </w:rPr>
        <w:t>юридических</w:t>
      </w:r>
      <w:r w:rsidRPr="000D4B7E">
        <w:rPr>
          <w:sz w:val="28"/>
          <w:szCs w:val="28"/>
        </w:rPr>
        <w:t> </w:t>
      </w:r>
    </w:p>
    <w:p w:rsidR="000D4B7E" w:rsidP="000D4B7E">
      <w:pPr>
        <w:pStyle w:val="s1"/>
        <w:shd w:val="clear" w:color="auto" w:fill="FFFFFF"/>
        <w:spacing w:before="0" w:beforeAutospacing="0" w:after="0" w:afterAutospacing="0"/>
        <w:jc w:val="both"/>
        <w:rPr>
          <w:sz w:val="28"/>
          <w:szCs w:val="28"/>
        </w:rPr>
      </w:pPr>
      <w:r w:rsidRPr="000D4B7E">
        <w:rPr>
          <w:rStyle w:val="Emphasis"/>
          <w:i w:val="0"/>
          <w:iCs w:val="0"/>
          <w:sz w:val="28"/>
          <w:szCs w:val="28"/>
        </w:rPr>
        <w:t xml:space="preserve">услуг </w:t>
      </w:r>
      <w:r w:rsidRPr="000D4B7E">
        <w:rPr>
          <w:sz w:val="28"/>
          <w:szCs w:val="28"/>
        </w:rPr>
        <w:t xml:space="preserve"> истцом представлен договор от 04.02.2025  об оказании юридических услуг, заключенный между ИП </w:t>
      </w:r>
      <w:r w:rsidR="00931E98">
        <w:rPr>
          <w:sz w:val="28"/>
          <w:szCs w:val="28"/>
        </w:rPr>
        <w:t>У.Д</w:t>
      </w:r>
      <w:r w:rsidRPr="000D4B7E">
        <w:rPr>
          <w:sz w:val="28"/>
          <w:szCs w:val="28"/>
        </w:rPr>
        <w:t xml:space="preserve">.В. (исполнитель) </w:t>
      </w:r>
      <w:r w:rsidRPr="000D4B7E">
        <w:rPr>
          <w:sz w:val="28"/>
          <w:szCs w:val="28"/>
        </w:rPr>
        <w:t>и </w:t>
      </w:r>
      <w:r w:rsidRPr="000D4B7E">
        <w:rPr>
          <w:rStyle w:val="Emphasis"/>
          <w:i w:val="0"/>
          <w:iCs w:val="0"/>
          <w:sz w:val="28"/>
          <w:szCs w:val="28"/>
        </w:rPr>
        <w:t>ООО</w:t>
      </w:r>
      <w:r w:rsidRPr="000D4B7E">
        <w:rPr>
          <w:sz w:val="28"/>
          <w:szCs w:val="28"/>
        </w:rPr>
        <w:t> </w:t>
      </w:r>
      <w:r>
        <w:rPr>
          <w:sz w:val="28"/>
          <w:szCs w:val="28"/>
        </w:rPr>
        <w:t xml:space="preserve"> </w:t>
      </w:r>
      <w:r w:rsidRPr="000D4B7E">
        <w:rPr>
          <w:rStyle w:val="Emphasis"/>
          <w:i w:val="0"/>
          <w:iCs w:val="0"/>
          <w:sz w:val="28"/>
          <w:szCs w:val="28"/>
        </w:rPr>
        <w:t>ПКО</w:t>
      </w:r>
      <w:r w:rsidRPr="000D4B7E">
        <w:rPr>
          <w:sz w:val="28"/>
          <w:szCs w:val="28"/>
        </w:rPr>
        <w:t> </w:t>
      </w:r>
    </w:p>
    <w:p w:rsidR="000D4B7E" w:rsidP="000D4B7E">
      <w:pPr>
        <w:pStyle w:val="s1"/>
        <w:shd w:val="clear" w:color="auto" w:fill="FFFFFF"/>
        <w:spacing w:before="0" w:beforeAutospacing="0" w:after="0" w:afterAutospacing="0"/>
        <w:jc w:val="both"/>
        <w:rPr>
          <w:sz w:val="28"/>
          <w:szCs w:val="28"/>
        </w:rPr>
      </w:pPr>
      <w:r w:rsidRPr="000D4B7E">
        <w:rPr>
          <w:sz w:val="28"/>
          <w:szCs w:val="28"/>
        </w:rPr>
        <w:t>"</w:t>
      </w:r>
      <w:r w:rsidRPr="000D4B7E">
        <w:rPr>
          <w:rStyle w:val="Emphasis"/>
          <w:i w:val="0"/>
          <w:iCs w:val="0"/>
          <w:sz w:val="28"/>
          <w:szCs w:val="28"/>
        </w:rPr>
        <w:t>Вернем</w:t>
      </w:r>
      <w:r w:rsidRPr="000D4B7E">
        <w:rPr>
          <w:sz w:val="28"/>
          <w:szCs w:val="28"/>
        </w:rPr>
        <w:t>" (заказчик), по условиям которого исполнитель обязался оказать заказчику юридические услуги, а именно: изучить представленные заказчиком документы; проинформировать заказчика о возможных вариантах решения проблемы; осуществить сбор документов; подготовить пакет документов, необходимых для обращения в суд; составить исковое заявление (п.1 договора) Стороны согласовали стоимость </w:t>
      </w:r>
      <w:r w:rsidRPr="000D4B7E">
        <w:rPr>
          <w:rStyle w:val="Emphasis"/>
          <w:i w:val="0"/>
          <w:iCs w:val="0"/>
          <w:sz w:val="28"/>
          <w:szCs w:val="28"/>
        </w:rPr>
        <w:t>услуг</w:t>
      </w:r>
      <w:r w:rsidRPr="000D4B7E">
        <w:rPr>
          <w:sz w:val="28"/>
          <w:szCs w:val="28"/>
        </w:rPr>
        <w:t xml:space="preserve"> в размере 7300 руб. (п. 2 договора). (л.д. 27). </w:t>
      </w:r>
    </w:p>
    <w:p w:rsidR="00664C04" w:rsidRPr="000D4B7E" w:rsidP="000D4B7E">
      <w:pPr>
        <w:pStyle w:val="s1"/>
        <w:shd w:val="clear" w:color="auto" w:fill="FFFFFF"/>
        <w:spacing w:before="0" w:beforeAutospacing="0" w:after="0" w:afterAutospacing="0"/>
        <w:ind w:firstLine="708"/>
        <w:jc w:val="both"/>
        <w:rPr>
          <w:sz w:val="28"/>
          <w:szCs w:val="28"/>
        </w:rPr>
      </w:pPr>
      <w:r w:rsidRPr="000D4B7E">
        <w:rPr>
          <w:sz w:val="28"/>
          <w:szCs w:val="28"/>
        </w:rPr>
        <w:t>В подтверждение </w:t>
      </w:r>
      <w:r w:rsidRPr="000D4B7E">
        <w:rPr>
          <w:rStyle w:val="Emphasis"/>
          <w:i w:val="0"/>
          <w:iCs w:val="0"/>
          <w:sz w:val="28"/>
          <w:szCs w:val="28"/>
        </w:rPr>
        <w:t>оплаты</w:t>
      </w:r>
      <w:r w:rsidRPr="000D4B7E">
        <w:rPr>
          <w:sz w:val="28"/>
          <w:szCs w:val="28"/>
        </w:rPr>
        <w:t> </w:t>
      </w:r>
      <w:r w:rsidRPr="000D4B7E">
        <w:rPr>
          <w:rStyle w:val="Emphasis"/>
          <w:i w:val="0"/>
          <w:iCs w:val="0"/>
          <w:sz w:val="28"/>
          <w:szCs w:val="28"/>
        </w:rPr>
        <w:t>юридических</w:t>
      </w:r>
      <w:r w:rsidRPr="000D4B7E">
        <w:rPr>
          <w:sz w:val="28"/>
          <w:szCs w:val="28"/>
        </w:rPr>
        <w:t xml:space="preserve"> </w:t>
      </w:r>
      <w:r w:rsidRPr="000D4B7E">
        <w:rPr>
          <w:rStyle w:val="Emphasis"/>
          <w:i w:val="0"/>
          <w:iCs w:val="0"/>
          <w:sz w:val="28"/>
          <w:szCs w:val="28"/>
        </w:rPr>
        <w:t xml:space="preserve">услуг </w:t>
      </w:r>
      <w:r w:rsidRPr="000D4B7E">
        <w:rPr>
          <w:sz w:val="28"/>
          <w:szCs w:val="28"/>
        </w:rPr>
        <w:t xml:space="preserve">  истцом представлено платежное </w:t>
      </w:r>
      <w:r w:rsidRPr="000D4B7E">
        <w:rPr>
          <w:sz w:val="28"/>
          <w:szCs w:val="28"/>
        </w:rPr>
        <w:t>поручение  от</w:t>
      </w:r>
      <w:r w:rsidRPr="000D4B7E">
        <w:rPr>
          <w:sz w:val="28"/>
          <w:szCs w:val="28"/>
        </w:rPr>
        <w:t xml:space="preserve"> 13.02.2026 № 758838 на сумму 7300 руб. ( л.д. 28)</w:t>
      </w:r>
    </w:p>
    <w:p w:rsidR="00D965A9" w:rsidRPr="000D4B7E" w:rsidP="000D4B7E">
      <w:pPr>
        <w:widowControl w:val="0"/>
        <w:shd w:val="clear" w:color="auto" w:fill="FFFFFF"/>
        <w:spacing w:after="0" w:line="240" w:lineRule="auto"/>
        <w:ind w:firstLine="709"/>
        <w:jc w:val="both"/>
        <w:rPr>
          <w:rFonts w:ascii="Times New Roman" w:hAnsi="Times New Roman" w:cs="Times New Roman"/>
          <w:sz w:val="28"/>
          <w:szCs w:val="28"/>
        </w:rPr>
      </w:pPr>
      <w:r w:rsidRPr="000D4B7E">
        <w:rPr>
          <w:rFonts w:ascii="Times New Roman" w:hAnsi="Times New Roman" w:cs="Times New Roman"/>
          <w:sz w:val="28"/>
          <w:szCs w:val="28"/>
        </w:rPr>
        <w:t>Суд отмечает, что правоотношения, возникающие в связи с договорным </w:t>
      </w:r>
      <w:r w:rsidRPr="000D4B7E">
        <w:rPr>
          <w:rStyle w:val="Emphasis"/>
          <w:rFonts w:ascii="Times New Roman" w:hAnsi="Times New Roman" w:cs="Times New Roman"/>
          <w:i w:val="0"/>
          <w:sz w:val="28"/>
          <w:szCs w:val="28"/>
        </w:rPr>
        <w:t>юридическим</w:t>
      </w:r>
      <w:r w:rsidRPr="000D4B7E">
        <w:rPr>
          <w:rFonts w:ascii="Times New Roman" w:hAnsi="Times New Roman" w:cs="Times New Roman"/>
          <w:i/>
          <w:sz w:val="28"/>
          <w:szCs w:val="28"/>
        </w:rPr>
        <w:t> </w:t>
      </w:r>
      <w:r w:rsidRPr="000D4B7E">
        <w:rPr>
          <w:rStyle w:val="Emphasis"/>
          <w:rFonts w:ascii="Times New Roman" w:hAnsi="Times New Roman" w:cs="Times New Roman"/>
          <w:i w:val="0"/>
          <w:sz w:val="28"/>
          <w:szCs w:val="28"/>
        </w:rPr>
        <w:t>представительством</w:t>
      </w:r>
      <w:r w:rsidRPr="000D4B7E">
        <w:rPr>
          <w:rFonts w:ascii="Times New Roman" w:hAnsi="Times New Roman" w:cs="Times New Roman"/>
          <w:sz w:val="28"/>
          <w:szCs w:val="28"/>
        </w:rPr>
        <w:t>, по общему правилу</w:t>
      </w:r>
      <w:r w:rsidRPr="000D4B7E">
        <w:rPr>
          <w:rStyle w:val="Emphasis"/>
          <w:rFonts w:ascii="Times New Roman" w:hAnsi="Times New Roman" w:cs="Times New Roman"/>
          <w:sz w:val="28"/>
          <w:szCs w:val="28"/>
        </w:rPr>
        <w:t xml:space="preserve"> </w:t>
      </w:r>
      <w:r w:rsidRPr="000D4B7E">
        <w:rPr>
          <w:rStyle w:val="Emphasis"/>
          <w:rFonts w:ascii="Times New Roman" w:hAnsi="Times New Roman" w:cs="Times New Roman"/>
          <w:i w:val="0"/>
          <w:sz w:val="28"/>
          <w:szCs w:val="28"/>
        </w:rPr>
        <w:t>являются</w:t>
      </w:r>
    </w:p>
    <w:p w:rsidR="00D965A9" w:rsidRPr="000D4B7E" w:rsidP="000D4B7E">
      <w:pPr>
        <w:widowControl w:val="0"/>
        <w:shd w:val="clear" w:color="auto" w:fill="FFFFFF"/>
        <w:spacing w:after="0" w:line="240" w:lineRule="auto"/>
        <w:jc w:val="both"/>
        <w:rPr>
          <w:rFonts w:ascii="Times New Roman" w:hAnsi="Times New Roman" w:cs="Times New Roman"/>
          <w:i/>
          <w:sz w:val="28"/>
          <w:szCs w:val="28"/>
        </w:rPr>
      </w:pPr>
      <w:r w:rsidRPr="000D4B7E">
        <w:rPr>
          <w:rFonts w:ascii="Times New Roman" w:hAnsi="Times New Roman" w:cs="Times New Roman"/>
          <w:sz w:val="28"/>
          <w:szCs w:val="28"/>
        </w:rPr>
        <w:t>возмездными. При этом, </w:t>
      </w:r>
      <w:r w:rsidRPr="000D4B7E">
        <w:rPr>
          <w:rStyle w:val="Emphasis"/>
          <w:rFonts w:ascii="Times New Roman" w:hAnsi="Times New Roman" w:cs="Times New Roman"/>
          <w:i w:val="0"/>
          <w:sz w:val="28"/>
          <w:szCs w:val="28"/>
        </w:rPr>
        <w:t>определение</w:t>
      </w:r>
      <w:r w:rsidRPr="000D4B7E">
        <w:rPr>
          <w:rFonts w:ascii="Times New Roman" w:hAnsi="Times New Roman" w:cs="Times New Roman"/>
          <w:i/>
          <w:sz w:val="28"/>
          <w:szCs w:val="28"/>
        </w:rPr>
        <w:t> </w:t>
      </w:r>
      <w:r w:rsidRPr="000D4B7E">
        <w:rPr>
          <w:rFonts w:ascii="Times New Roman" w:hAnsi="Times New Roman" w:cs="Times New Roman"/>
          <w:sz w:val="28"/>
          <w:szCs w:val="28"/>
        </w:rPr>
        <w:t>(выбор) </w:t>
      </w:r>
      <w:r w:rsidRPr="000D4B7E">
        <w:rPr>
          <w:rStyle w:val="Emphasis"/>
          <w:rFonts w:ascii="Times New Roman" w:hAnsi="Times New Roman" w:cs="Times New Roman"/>
          <w:i w:val="0"/>
          <w:sz w:val="28"/>
          <w:szCs w:val="28"/>
        </w:rPr>
        <w:t>таких</w:t>
      </w:r>
      <w:r w:rsidRPr="000D4B7E">
        <w:rPr>
          <w:rFonts w:ascii="Times New Roman" w:hAnsi="Times New Roman" w:cs="Times New Roman"/>
          <w:i/>
          <w:sz w:val="28"/>
          <w:szCs w:val="28"/>
        </w:rPr>
        <w:t> </w:t>
      </w:r>
      <w:r w:rsidRPr="000D4B7E">
        <w:rPr>
          <w:rStyle w:val="Emphasis"/>
          <w:rFonts w:ascii="Times New Roman" w:hAnsi="Times New Roman" w:cs="Times New Roman"/>
          <w:i w:val="0"/>
          <w:sz w:val="28"/>
          <w:szCs w:val="28"/>
        </w:rPr>
        <w:t>условий юридического</w:t>
      </w:r>
    </w:p>
    <w:p w:rsidR="00D965A9" w:rsidRPr="000D4B7E" w:rsidP="000D4B7E">
      <w:pPr>
        <w:widowControl w:val="0"/>
        <w:shd w:val="clear" w:color="auto" w:fill="FFFFFF"/>
        <w:spacing w:after="0" w:line="240" w:lineRule="auto"/>
        <w:jc w:val="both"/>
        <w:rPr>
          <w:rFonts w:ascii="Times New Roman" w:hAnsi="Times New Roman" w:cs="Times New Roman"/>
          <w:sz w:val="28"/>
          <w:szCs w:val="28"/>
        </w:rPr>
      </w:pPr>
      <w:r w:rsidRPr="000D4B7E">
        <w:rPr>
          <w:rStyle w:val="Emphasis"/>
          <w:rFonts w:ascii="Times New Roman" w:hAnsi="Times New Roman" w:cs="Times New Roman"/>
          <w:i w:val="0"/>
          <w:sz w:val="28"/>
          <w:szCs w:val="28"/>
        </w:rPr>
        <w:t>представительства</w:t>
      </w:r>
      <w:r w:rsidRPr="000D4B7E">
        <w:rPr>
          <w:rFonts w:ascii="Times New Roman" w:hAnsi="Times New Roman" w:cs="Times New Roman"/>
          <w:i/>
          <w:sz w:val="28"/>
          <w:szCs w:val="28"/>
        </w:rPr>
        <w:t> </w:t>
      </w:r>
      <w:r w:rsidRPr="000D4B7E">
        <w:rPr>
          <w:rStyle w:val="Emphasis"/>
          <w:rFonts w:ascii="Times New Roman" w:hAnsi="Times New Roman" w:cs="Times New Roman"/>
          <w:i w:val="0"/>
          <w:sz w:val="28"/>
          <w:szCs w:val="28"/>
        </w:rPr>
        <w:t>как</w:t>
      </w:r>
      <w:r w:rsidRPr="000D4B7E">
        <w:rPr>
          <w:rFonts w:ascii="Times New Roman" w:hAnsi="Times New Roman" w:cs="Times New Roman"/>
          <w:i/>
          <w:sz w:val="28"/>
          <w:szCs w:val="28"/>
        </w:rPr>
        <w:t> </w:t>
      </w:r>
      <w:r w:rsidRPr="000D4B7E">
        <w:rPr>
          <w:rStyle w:val="Emphasis"/>
          <w:rFonts w:ascii="Times New Roman" w:hAnsi="Times New Roman" w:cs="Times New Roman"/>
          <w:i w:val="0"/>
          <w:sz w:val="28"/>
          <w:szCs w:val="28"/>
        </w:rPr>
        <w:t>стоимость</w:t>
      </w:r>
      <w:r w:rsidRPr="000D4B7E">
        <w:rPr>
          <w:rFonts w:ascii="Times New Roman" w:hAnsi="Times New Roman" w:cs="Times New Roman"/>
          <w:i/>
          <w:sz w:val="28"/>
          <w:szCs w:val="28"/>
        </w:rPr>
        <w:t> </w:t>
      </w:r>
      <w:r w:rsidRPr="000D4B7E">
        <w:rPr>
          <w:rStyle w:val="Emphasis"/>
          <w:rFonts w:ascii="Times New Roman" w:hAnsi="Times New Roman" w:cs="Times New Roman"/>
          <w:i w:val="0"/>
          <w:sz w:val="28"/>
          <w:szCs w:val="28"/>
        </w:rPr>
        <w:t>и</w:t>
      </w:r>
      <w:r w:rsidRPr="000D4B7E">
        <w:rPr>
          <w:rFonts w:ascii="Times New Roman" w:hAnsi="Times New Roman" w:cs="Times New Roman"/>
          <w:i/>
          <w:sz w:val="28"/>
          <w:szCs w:val="28"/>
        </w:rPr>
        <w:t> </w:t>
      </w:r>
      <w:r w:rsidRPr="000D4B7E">
        <w:rPr>
          <w:rStyle w:val="Emphasis"/>
          <w:rFonts w:ascii="Times New Roman" w:hAnsi="Times New Roman" w:cs="Times New Roman"/>
          <w:i w:val="0"/>
          <w:sz w:val="28"/>
          <w:szCs w:val="28"/>
        </w:rPr>
        <w:t>объем</w:t>
      </w:r>
      <w:r w:rsidRPr="000D4B7E">
        <w:rPr>
          <w:rFonts w:ascii="Times New Roman" w:hAnsi="Times New Roman" w:cs="Times New Roman"/>
          <w:i/>
          <w:sz w:val="28"/>
          <w:szCs w:val="28"/>
        </w:rPr>
        <w:t> </w:t>
      </w:r>
      <w:r w:rsidRPr="000D4B7E">
        <w:rPr>
          <w:rStyle w:val="Emphasis"/>
          <w:rFonts w:ascii="Times New Roman" w:hAnsi="Times New Roman" w:cs="Times New Roman"/>
          <w:i w:val="0"/>
          <w:sz w:val="28"/>
          <w:szCs w:val="28"/>
        </w:rPr>
        <w:t>оказываемых</w:t>
      </w:r>
      <w:r w:rsidRPr="000D4B7E">
        <w:rPr>
          <w:rFonts w:ascii="Times New Roman" w:hAnsi="Times New Roman" w:cs="Times New Roman"/>
          <w:i/>
          <w:sz w:val="28"/>
          <w:szCs w:val="28"/>
        </w:rPr>
        <w:t> </w:t>
      </w:r>
      <w:r w:rsidRPr="000D4B7E">
        <w:rPr>
          <w:rStyle w:val="Emphasis"/>
          <w:rFonts w:ascii="Times New Roman" w:hAnsi="Times New Roman" w:cs="Times New Roman"/>
          <w:i w:val="0"/>
          <w:sz w:val="28"/>
          <w:szCs w:val="28"/>
        </w:rPr>
        <w:t>услуг</w:t>
      </w:r>
      <w:r w:rsidRPr="000D4B7E">
        <w:rPr>
          <w:rFonts w:ascii="Times New Roman" w:hAnsi="Times New Roman" w:cs="Times New Roman"/>
          <w:i/>
          <w:sz w:val="28"/>
          <w:szCs w:val="28"/>
        </w:rPr>
        <w:t> я</w:t>
      </w:r>
      <w:r w:rsidRPr="000D4B7E">
        <w:rPr>
          <w:rStyle w:val="Emphasis"/>
          <w:rFonts w:ascii="Times New Roman" w:hAnsi="Times New Roman" w:cs="Times New Roman"/>
          <w:i w:val="0"/>
          <w:sz w:val="28"/>
          <w:szCs w:val="28"/>
        </w:rPr>
        <w:t>вляется</w:t>
      </w:r>
      <w:r w:rsidRPr="000D4B7E">
        <w:rPr>
          <w:rFonts w:ascii="Times New Roman" w:hAnsi="Times New Roman" w:cs="Times New Roman"/>
          <w:i/>
          <w:sz w:val="28"/>
          <w:szCs w:val="28"/>
        </w:rPr>
        <w:t xml:space="preserve"> </w:t>
      </w:r>
      <w:r w:rsidRPr="000D4B7E">
        <w:rPr>
          <w:rFonts w:ascii="Times New Roman" w:hAnsi="Times New Roman" w:cs="Times New Roman"/>
          <w:sz w:val="28"/>
          <w:szCs w:val="28"/>
        </w:rPr>
        <w:t>правом</w:t>
      </w:r>
      <w:r w:rsidRPr="000D4B7E">
        <w:rPr>
          <w:rStyle w:val="Emphasis"/>
          <w:rFonts w:ascii="Times New Roman" w:hAnsi="Times New Roman" w:cs="Times New Roman"/>
          <w:i w:val="0"/>
          <w:sz w:val="28"/>
          <w:szCs w:val="28"/>
        </w:rPr>
        <w:t xml:space="preserve"> доверителя</w:t>
      </w:r>
      <w:r w:rsidRPr="000D4B7E">
        <w:rPr>
          <w:rFonts w:ascii="Times New Roman" w:hAnsi="Times New Roman" w:cs="Times New Roman"/>
          <w:i/>
          <w:sz w:val="28"/>
          <w:szCs w:val="28"/>
        </w:rPr>
        <w:t> </w:t>
      </w:r>
      <w:r w:rsidRPr="000D4B7E">
        <w:rPr>
          <w:rFonts w:ascii="Times New Roman" w:hAnsi="Times New Roman" w:cs="Times New Roman"/>
          <w:sz w:val="28"/>
          <w:szCs w:val="28"/>
        </w:rPr>
        <w:t>(</w:t>
      </w:r>
      <w:hyperlink r:id="rId4" w:anchor="/document/10164072/entry/1" w:history="1">
        <w:r w:rsidRPr="000D4B7E">
          <w:rPr>
            <w:rStyle w:val="Hyperlink"/>
            <w:rFonts w:ascii="Times New Roman" w:hAnsi="Times New Roman" w:cs="Times New Roman"/>
            <w:color w:val="auto"/>
            <w:sz w:val="28"/>
            <w:szCs w:val="28"/>
            <w:u w:val="none"/>
          </w:rPr>
          <w:t>ст.ст</w:t>
        </w:r>
        <w:r w:rsidRPr="000D4B7E">
          <w:rPr>
            <w:rStyle w:val="Hyperlink"/>
            <w:rFonts w:ascii="Times New Roman" w:hAnsi="Times New Roman" w:cs="Times New Roman"/>
            <w:color w:val="auto"/>
            <w:sz w:val="28"/>
            <w:szCs w:val="28"/>
            <w:u w:val="none"/>
          </w:rPr>
          <w:t>. 1</w:t>
        </w:r>
      </w:hyperlink>
      <w:r w:rsidRPr="000D4B7E">
        <w:rPr>
          <w:rFonts w:ascii="Times New Roman" w:hAnsi="Times New Roman" w:cs="Times New Roman"/>
          <w:sz w:val="28"/>
          <w:szCs w:val="28"/>
        </w:rPr>
        <w:t>, </w:t>
      </w:r>
      <w:hyperlink r:id="rId4" w:anchor="/document/10164072/entry/421" w:history="1">
        <w:r w:rsidRPr="000D4B7E">
          <w:rPr>
            <w:rStyle w:val="Hyperlink"/>
            <w:rFonts w:ascii="Times New Roman" w:hAnsi="Times New Roman" w:cs="Times New Roman"/>
            <w:color w:val="auto"/>
            <w:sz w:val="28"/>
            <w:szCs w:val="28"/>
            <w:u w:val="none"/>
          </w:rPr>
          <w:t>421</w:t>
        </w:r>
      </w:hyperlink>
      <w:r w:rsidRPr="000D4B7E">
        <w:rPr>
          <w:rFonts w:ascii="Times New Roman" w:hAnsi="Times New Roman" w:cs="Times New Roman"/>
          <w:sz w:val="28"/>
          <w:szCs w:val="28"/>
        </w:rPr>
        <w:t>, </w:t>
      </w:r>
      <w:hyperlink r:id="rId4" w:anchor="/document/10164072/entry/432" w:history="1">
        <w:r w:rsidRPr="000D4B7E">
          <w:rPr>
            <w:rStyle w:val="Hyperlink"/>
            <w:rFonts w:ascii="Times New Roman" w:hAnsi="Times New Roman" w:cs="Times New Roman"/>
            <w:color w:val="auto"/>
            <w:sz w:val="28"/>
            <w:szCs w:val="28"/>
            <w:u w:val="none"/>
          </w:rPr>
          <w:t>432</w:t>
        </w:r>
      </w:hyperlink>
      <w:r w:rsidRPr="000D4B7E">
        <w:rPr>
          <w:rFonts w:ascii="Times New Roman" w:hAnsi="Times New Roman" w:cs="Times New Roman"/>
          <w:sz w:val="28"/>
          <w:szCs w:val="28"/>
        </w:rPr>
        <w:t>, </w:t>
      </w:r>
      <w:hyperlink r:id="rId4" w:anchor="/document/10164072/entry/779" w:history="1">
        <w:r w:rsidRPr="000D4B7E">
          <w:rPr>
            <w:rStyle w:val="Hyperlink"/>
            <w:rFonts w:ascii="Times New Roman" w:hAnsi="Times New Roman" w:cs="Times New Roman"/>
            <w:color w:val="auto"/>
            <w:sz w:val="28"/>
            <w:szCs w:val="28"/>
            <w:u w:val="none"/>
          </w:rPr>
          <w:t>779</w:t>
        </w:r>
      </w:hyperlink>
      <w:r w:rsidRPr="000D4B7E">
        <w:rPr>
          <w:rFonts w:ascii="Times New Roman" w:hAnsi="Times New Roman" w:cs="Times New Roman"/>
          <w:sz w:val="28"/>
          <w:szCs w:val="28"/>
        </w:rPr>
        <w:t>, </w:t>
      </w:r>
      <w:hyperlink r:id="rId4" w:anchor="/document/10164072/entry/781" w:history="1">
        <w:r w:rsidRPr="000D4B7E">
          <w:rPr>
            <w:rStyle w:val="Hyperlink"/>
            <w:rFonts w:ascii="Times New Roman" w:hAnsi="Times New Roman" w:cs="Times New Roman"/>
            <w:color w:val="auto"/>
            <w:sz w:val="28"/>
            <w:szCs w:val="28"/>
            <w:u w:val="none"/>
          </w:rPr>
          <w:t>781</w:t>
        </w:r>
      </w:hyperlink>
      <w:r w:rsidRPr="000D4B7E">
        <w:rPr>
          <w:rFonts w:ascii="Times New Roman" w:hAnsi="Times New Roman" w:cs="Times New Roman"/>
          <w:sz w:val="28"/>
          <w:szCs w:val="28"/>
        </w:rPr>
        <w:t> ГК РФ).</w:t>
      </w:r>
    </w:p>
    <w:p w:rsidR="00D965A9" w:rsidRPr="000D4B7E" w:rsidP="000D4B7E">
      <w:pPr>
        <w:widowControl w:val="0"/>
        <w:shd w:val="clear" w:color="auto" w:fill="FFFFFF"/>
        <w:spacing w:after="0" w:line="240" w:lineRule="auto"/>
        <w:ind w:firstLine="708"/>
        <w:jc w:val="both"/>
        <w:rPr>
          <w:rFonts w:ascii="Times New Roman" w:hAnsi="Times New Roman" w:cs="Times New Roman"/>
          <w:sz w:val="28"/>
          <w:szCs w:val="28"/>
        </w:rPr>
      </w:pPr>
      <w:r w:rsidRPr="000D4B7E">
        <w:rPr>
          <w:rFonts w:ascii="Times New Roman" w:hAnsi="Times New Roman" w:cs="Times New Roman"/>
          <w:sz w:val="28"/>
          <w:szCs w:val="28"/>
        </w:rPr>
        <w:t>Соответственно, при</w:t>
      </w:r>
      <w:r w:rsidRPr="000D4B7E">
        <w:rPr>
          <w:rStyle w:val="Emphasis"/>
          <w:rFonts w:ascii="Times New Roman" w:hAnsi="Times New Roman" w:cs="Times New Roman"/>
          <w:sz w:val="28"/>
          <w:szCs w:val="28"/>
        </w:rPr>
        <w:t xml:space="preserve"> </w:t>
      </w:r>
      <w:r w:rsidRPr="000D4B7E">
        <w:rPr>
          <w:rStyle w:val="Emphasis"/>
          <w:rFonts w:ascii="Times New Roman" w:hAnsi="Times New Roman" w:cs="Times New Roman"/>
          <w:i w:val="0"/>
          <w:sz w:val="28"/>
          <w:szCs w:val="28"/>
        </w:rPr>
        <w:t>определении</w:t>
      </w:r>
      <w:r w:rsidRPr="000D4B7E">
        <w:rPr>
          <w:rFonts w:ascii="Times New Roman" w:hAnsi="Times New Roman" w:cs="Times New Roman"/>
          <w:i/>
          <w:sz w:val="28"/>
          <w:szCs w:val="28"/>
        </w:rPr>
        <w:t> </w:t>
      </w:r>
      <w:r w:rsidRPr="000D4B7E">
        <w:rPr>
          <w:rFonts w:ascii="Times New Roman" w:hAnsi="Times New Roman" w:cs="Times New Roman"/>
          <w:sz w:val="28"/>
          <w:szCs w:val="28"/>
        </w:rPr>
        <w:t>объема и стоимости юридических услуг в рамках гражданских правоотношений стороны законодательным пределом не ограничены. Однако ни материально-правовой статус юридического представителя (адвокат, консультант и т.п.), ни согласованный размер вознаграждения определяющего правового значения при разрешении вопроса о возмещении понесенных участником процесса судебных расходов не имеют.</w:t>
      </w:r>
    </w:p>
    <w:p w:rsidR="00D965A9" w:rsidRPr="000D4B7E" w:rsidP="000D4B7E">
      <w:pPr>
        <w:widowControl w:val="0"/>
        <w:spacing w:after="0" w:line="240" w:lineRule="auto"/>
        <w:ind w:firstLine="709"/>
        <w:jc w:val="both"/>
        <w:rPr>
          <w:rFonts w:ascii="Times New Roman" w:hAnsi="Times New Roman" w:cs="Times New Roman"/>
          <w:sz w:val="28"/>
          <w:szCs w:val="28"/>
        </w:rPr>
      </w:pPr>
      <w:r w:rsidRPr="000D4B7E">
        <w:rPr>
          <w:rFonts w:ascii="Times New Roman" w:hAnsi="Times New Roman" w:cs="Times New Roman"/>
          <w:sz w:val="28"/>
          <w:szCs w:val="28"/>
        </w:rPr>
        <w:t xml:space="preserve">В силу положений </w:t>
      </w:r>
      <w:hyperlink r:id="rId5" w:history="1">
        <w:r w:rsidRPr="000D4B7E">
          <w:rPr>
            <w:rStyle w:val="Hyperlink"/>
            <w:rFonts w:ascii="Times New Roman" w:hAnsi="Times New Roman" w:cs="Times New Roman"/>
            <w:color w:val="auto"/>
            <w:sz w:val="28"/>
            <w:szCs w:val="28"/>
            <w:u w:val="none"/>
          </w:rPr>
          <w:t>ч. 1 ст. 100</w:t>
        </w:r>
      </w:hyperlink>
      <w:r w:rsidRPr="000D4B7E">
        <w:rPr>
          <w:rFonts w:ascii="Times New Roman" w:hAnsi="Times New Roman" w:cs="Times New Roman"/>
          <w:sz w:val="28"/>
          <w:szCs w:val="28"/>
        </w:rPr>
        <w:t xml:space="preserve"> ГПК РФ суд может ограничить взыскиваемую в возмещение соответствующих расходов сумму, если сочтет эти расходы чрезмерными с учетом конкретных обстоятельств дела, используя в качестве критерия разумность понесенных расходов. При этом неразумными могут быть сочтены расходы, не оправданные ценностью подлежащего защите права либо несложностью дела.</w:t>
      </w:r>
    </w:p>
    <w:p w:rsidR="00D965A9" w:rsidRPr="000D4B7E" w:rsidP="000D4B7E">
      <w:pPr>
        <w:widowControl w:val="0"/>
        <w:spacing w:after="0" w:line="240" w:lineRule="auto"/>
        <w:ind w:firstLine="709"/>
        <w:jc w:val="both"/>
        <w:rPr>
          <w:rFonts w:ascii="Times New Roman" w:hAnsi="Times New Roman" w:cs="Times New Roman"/>
          <w:sz w:val="28"/>
          <w:szCs w:val="28"/>
        </w:rPr>
      </w:pPr>
      <w:r w:rsidRPr="000D4B7E">
        <w:rPr>
          <w:rFonts w:ascii="Times New Roman" w:hAnsi="Times New Roman" w:cs="Times New Roman"/>
          <w:sz w:val="28"/>
          <w:szCs w:val="28"/>
        </w:rPr>
        <w:t>Таким образом, по смыслу действующего законодательства, суд не вправе вмешиваться в сферу гражданско-правовых отношений между участником судебного разбирательства и его представителем, однако, может ограничить взыскиваемую в возмещение соответствующих расходов сумму, если сочтет ее чрезмерной с учетом конкретных обстоятельств, используя в качестве критерия разумность понесенных расходов.</w:t>
      </w:r>
    </w:p>
    <w:p w:rsidR="00D965A9"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По  договору</w:t>
      </w:r>
      <w:r w:rsidRPr="000D4B7E">
        <w:rPr>
          <w:sz w:val="28"/>
          <w:szCs w:val="28"/>
        </w:rPr>
        <w:t xml:space="preserve">  оказания юридических  услуг </w:t>
      </w:r>
      <w:r w:rsidR="000D4B7E">
        <w:rPr>
          <w:sz w:val="28"/>
          <w:szCs w:val="28"/>
        </w:rPr>
        <w:t>от 04.02.2025</w:t>
      </w:r>
      <w:r w:rsidRPr="000D4B7E">
        <w:rPr>
          <w:sz w:val="28"/>
          <w:szCs w:val="28"/>
        </w:rPr>
        <w:t xml:space="preserve"> </w:t>
      </w:r>
      <w:r w:rsidRPr="000D4B7E">
        <w:rPr>
          <w:sz w:val="28"/>
          <w:szCs w:val="28"/>
        </w:rPr>
        <w:t xml:space="preserve"> составлено  исковое заявление</w:t>
      </w:r>
      <w:r w:rsidRPr="000D4B7E">
        <w:rPr>
          <w:sz w:val="28"/>
          <w:szCs w:val="28"/>
        </w:rPr>
        <w:t xml:space="preserve"> и подготовлен  пакет документов</w:t>
      </w:r>
      <w:r w:rsidRPr="000D4B7E">
        <w:rPr>
          <w:sz w:val="28"/>
          <w:szCs w:val="28"/>
        </w:rPr>
        <w:t>, какие-либо иные юридические услуги не оказаны</w:t>
      </w:r>
      <w:r w:rsidR="000D4B7E">
        <w:rPr>
          <w:sz w:val="28"/>
          <w:szCs w:val="28"/>
        </w:rPr>
        <w:t xml:space="preserve"> </w:t>
      </w:r>
      <w:r w:rsidRPr="000D4B7E">
        <w:rPr>
          <w:sz w:val="28"/>
          <w:szCs w:val="28"/>
        </w:rPr>
        <w:t xml:space="preserve">  не представлено.</w:t>
      </w:r>
    </w:p>
    <w:p w:rsidR="00D965A9" w:rsidRPr="000D4B7E" w:rsidP="000D4B7E">
      <w:pPr>
        <w:pStyle w:val="s1"/>
        <w:shd w:val="clear" w:color="auto" w:fill="FFFFFF"/>
        <w:spacing w:before="0" w:beforeAutospacing="0" w:after="0" w:afterAutospacing="0"/>
        <w:ind w:firstLine="652"/>
        <w:jc w:val="both"/>
        <w:rPr>
          <w:sz w:val="28"/>
          <w:szCs w:val="28"/>
        </w:rPr>
      </w:pPr>
      <w:r w:rsidRPr="000D4B7E">
        <w:rPr>
          <w:sz w:val="28"/>
          <w:szCs w:val="28"/>
        </w:rPr>
        <w:t xml:space="preserve">Суд принимает во внимание категорию настоящего спора, уровень его сложности, с учетом принципа разумности и справедливости,  </w:t>
      </w:r>
      <w:r w:rsidRPr="000D4B7E" w:rsidR="00664C04">
        <w:rPr>
          <w:sz w:val="28"/>
          <w:szCs w:val="28"/>
          <w:shd w:val="clear" w:color="auto" w:fill="FFFFFF"/>
        </w:rPr>
        <w:t>объема выполненной работы в рамках оказания </w:t>
      </w:r>
      <w:r w:rsidRPr="000D4B7E" w:rsidR="00664C04">
        <w:rPr>
          <w:rStyle w:val="Emphasis"/>
          <w:i w:val="0"/>
          <w:iCs w:val="0"/>
          <w:sz w:val="28"/>
          <w:szCs w:val="28"/>
          <w:shd w:val="clear" w:color="auto" w:fill="FFFFFF"/>
        </w:rPr>
        <w:t>юридических</w:t>
      </w:r>
      <w:r w:rsidRPr="000D4B7E" w:rsidR="00664C04">
        <w:rPr>
          <w:sz w:val="28"/>
          <w:szCs w:val="28"/>
          <w:shd w:val="clear" w:color="auto" w:fill="FFFFFF"/>
        </w:rPr>
        <w:t> </w:t>
      </w:r>
      <w:r w:rsidRPr="000D4B7E" w:rsidR="00664C04">
        <w:rPr>
          <w:rStyle w:val="Emphasis"/>
          <w:i w:val="0"/>
          <w:iCs w:val="0"/>
          <w:sz w:val="28"/>
          <w:szCs w:val="28"/>
          <w:shd w:val="clear" w:color="auto" w:fill="FFFFFF"/>
        </w:rPr>
        <w:t>услуг</w:t>
      </w:r>
      <w:r w:rsidRPr="000D4B7E">
        <w:rPr>
          <w:sz w:val="28"/>
          <w:szCs w:val="28"/>
        </w:rPr>
        <w:t>, исходя из средней</w:t>
      </w:r>
      <w:r w:rsidRPr="000D4B7E" w:rsidR="00664C04">
        <w:rPr>
          <w:sz w:val="28"/>
          <w:szCs w:val="28"/>
        </w:rPr>
        <w:t xml:space="preserve"> стоимости </w:t>
      </w:r>
      <w:r w:rsidRPr="000D4B7E" w:rsidR="00664C04">
        <w:rPr>
          <w:rStyle w:val="Emphasis"/>
          <w:i w:val="0"/>
          <w:sz w:val="28"/>
          <w:szCs w:val="28"/>
        </w:rPr>
        <w:t xml:space="preserve">оказываемых  </w:t>
      </w:r>
      <w:r w:rsidRPr="000D4B7E">
        <w:rPr>
          <w:rStyle w:val="Emphasis"/>
          <w:i w:val="0"/>
          <w:sz w:val="28"/>
          <w:szCs w:val="28"/>
        </w:rPr>
        <w:t>юридических</w:t>
      </w:r>
      <w:r w:rsidRPr="000D4B7E">
        <w:rPr>
          <w:i/>
          <w:sz w:val="28"/>
          <w:szCs w:val="28"/>
        </w:rPr>
        <w:t> </w:t>
      </w:r>
      <w:r w:rsidRPr="000D4B7E">
        <w:rPr>
          <w:rStyle w:val="Emphasis"/>
          <w:i w:val="0"/>
          <w:sz w:val="28"/>
          <w:szCs w:val="28"/>
        </w:rPr>
        <w:t>услуг  в Кемеровской области</w:t>
      </w:r>
      <w:r w:rsidRPr="000D4B7E">
        <w:rPr>
          <w:rStyle w:val="Emphasis"/>
          <w:sz w:val="28"/>
          <w:szCs w:val="28"/>
        </w:rPr>
        <w:t xml:space="preserve">  </w:t>
      </w:r>
      <w:r w:rsidRPr="000D4B7E">
        <w:rPr>
          <w:rStyle w:val="Emphasis"/>
          <w:i w:val="0"/>
          <w:sz w:val="28"/>
          <w:szCs w:val="28"/>
        </w:rPr>
        <w:t>размещенных  на официальном  сайте</w:t>
      </w:r>
      <w:r w:rsidRPr="000D4B7E">
        <w:rPr>
          <w:rStyle w:val="Emphasis"/>
          <w:sz w:val="28"/>
          <w:szCs w:val="28"/>
        </w:rPr>
        <w:t xml:space="preserve"> </w:t>
      </w:r>
      <w:hyperlink r:id="rId6" w:history="1">
        <w:r w:rsidRPr="000D4B7E">
          <w:rPr>
            <w:rStyle w:val="Hyperlink"/>
            <w:color w:val="auto"/>
            <w:sz w:val="28"/>
            <w:szCs w:val="28"/>
            <w:u w:val="none"/>
          </w:rPr>
          <w:t>https://pravorub.ru</w:t>
        </w:r>
      </w:hyperlink>
      <w:r w:rsidRPr="000D4B7E">
        <w:rPr>
          <w:rStyle w:val="Emphasis"/>
          <w:sz w:val="28"/>
          <w:szCs w:val="28"/>
        </w:rPr>
        <w:t xml:space="preserve">., </w:t>
      </w:r>
      <w:r w:rsidRPr="000D4B7E">
        <w:rPr>
          <w:sz w:val="28"/>
          <w:szCs w:val="28"/>
        </w:rPr>
        <w:t xml:space="preserve"> полагает возможным взыскать с ответчика в пользу истца расходы по оплате юридических услуг в </w:t>
      </w:r>
      <w:r w:rsidRPr="000D4B7E" w:rsidR="00664C04">
        <w:rPr>
          <w:sz w:val="28"/>
          <w:szCs w:val="28"/>
        </w:rPr>
        <w:t>размере</w:t>
      </w:r>
      <w:r w:rsidRPr="000D4B7E">
        <w:rPr>
          <w:sz w:val="28"/>
          <w:szCs w:val="28"/>
        </w:rPr>
        <w:t xml:space="preserve"> 3</w:t>
      </w:r>
      <w:r w:rsidRPr="000D4B7E" w:rsidR="000D4B7E">
        <w:rPr>
          <w:sz w:val="28"/>
          <w:szCs w:val="28"/>
        </w:rPr>
        <w:t>0</w:t>
      </w:r>
      <w:r w:rsidRPr="000D4B7E">
        <w:rPr>
          <w:sz w:val="28"/>
          <w:szCs w:val="28"/>
        </w:rPr>
        <w:t>00,00 руб</w:t>
      </w:r>
      <w:r w:rsidRPr="000D4B7E" w:rsidR="00664C04">
        <w:rPr>
          <w:sz w:val="28"/>
          <w:szCs w:val="28"/>
        </w:rPr>
        <w:t>лей</w:t>
      </w:r>
      <w:r w:rsidRPr="000D4B7E">
        <w:rPr>
          <w:sz w:val="28"/>
          <w:szCs w:val="28"/>
        </w:rPr>
        <w:t xml:space="preserve">,  </w:t>
      </w:r>
      <w:r w:rsidRPr="000D4B7E" w:rsidR="000D4B7E">
        <w:rPr>
          <w:sz w:val="28"/>
          <w:szCs w:val="28"/>
          <w:shd w:val="clear" w:color="auto" w:fill="FFFFFF"/>
        </w:rPr>
        <w:t>считая, что сумма в 7300 рублей, является чрезмерно завышенной</w:t>
      </w:r>
      <w:r w:rsidRPr="000D4B7E">
        <w:rPr>
          <w:sz w:val="28"/>
          <w:szCs w:val="28"/>
        </w:rPr>
        <w:t xml:space="preserve">. </w:t>
      </w:r>
    </w:p>
    <w:p w:rsidR="002D6E0C" w:rsidRPr="000D4B7E" w:rsidP="000D4B7E">
      <w:pPr>
        <w:pStyle w:val="NormalWeb"/>
        <w:spacing w:before="0" w:beforeAutospacing="0" w:after="0" w:afterAutospacing="0"/>
        <w:ind w:left="57" w:right="57" w:firstLine="720"/>
        <w:jc w:val="both"/>
        <w:rPr>
          <w:sz w:val="28"/>
          <w:szCs w:val="28"/>
        </w:rPr>
      </w:pPr>
      <w:r w:rsidRPr="000D4B7E">
        <w:rPr>
          <w:sz w:val="28"/>
          <w:szCs w:val="28"/>
          <w:shd w:val="clear" w:color="auto" w:fill="FFFFFF"/>
        </w:rPr>
        <w:t xml:space="preserve"> </w:t>
      </w:r>
      <w:r w:rsidRPr="000D4B7E">
        <w:rPr>
          <w:sz w:val="28"/>
          <w:szCs w:val="28"/>
        </w:rPr>
        <w:t>Руководствуясь ст. ст. 56, 167, 194-198, 199, 234-235 Гражданского процессуального кодекса Российской Федерации, суд</w:t>
      </w:r>
    </w:p>
    <w:p w:rsidR="002D6E0C" w:rsidRPr="000D4B7E" w:rsidP="000D4B7E">
      <w:pPr>
        <w:spacing w:after="0" w:line="240" w:lineRule="auto"/>
        <w:ind w:firstLine="708"/>
        <w:jc w:val="both"/>
        <w:rPr>
          <w:rFonts w:ascii="Times New Roman" w:hAnsi="Times New Roman" w:cs="Times New Roman"/>
          <w:sz w:val="28"/>
          <w:szCs w:val="28"/>
        </w:rPr>
      </w:pPr>
    </w:p>
    <w:p w:rsidR="002D6E0C" w:rsidRPr="000D4B7E" w:rsidP="000D4B7E">
      <w:pPr>
        <w:pStyle w:val="s1"/>
        <w:spacing w:before="0" w:beforeAutospacing="0" w:after="0" w:afterAutospacing="0"/>
        <w:ind w:left="57" w:right="57" w:firstLine="651"/>
        <w:jc w:val="both"/>
        <w:rPr>
          <w:sz w:val="28"/>
          <w:szCs w:val="28"/>
        </w:rPr>
      </w:pPr>
      <w:r w:rsidRPr="000D4B7E">
        <w:rPr>
          <w:sz w:val="28"/>
          <w:szCs w:val="28"/>
        </w:rPr>
        <w:tab/>
      </w:r>
      <w:r w:rsidRPr="000D4B7E">
        <w:rPr>
          <w:sz w:val="28"/>
          <w:szCs w:val="28"/>
        </w:rPr>
        <w:tab/>
      </w:r>
      <w:r w:rsidRPr="000D4B7E">
        <w:rPr>
          <w:sz w:val="28"/>
          <w:szCs w:val="28"/>
        </w:rPr>
        <w:tab/>
      </w:r>
      <w:r w:rsidRPr="000D4B7E">
        <w:rPr>
          <w:sz w:val="28"/>
          <w:szCs w:val="28"/>
        </w:rPr>
        <w:tab/>
      </w:r>
      <w:r w:rsidRPr="000D4B7E">
        <w:rPr>
          <w:sz w:val="28"/>
          <w:szCs w:val="28"/>
        </w:rPr>
        <w:tab/>
        <w:t>РЕШИЛ:</w:t>
      </w:r>
    </w:p>
    <w:p w:rsidR="002D6E0C" w:rsidRPr="000D4B7E" w:rsidP="000D4B7E">
      <w:pPr>
        <w:pStyle w:val="s1"/>
        <w:spacing w:before="0" w:beforeAutospacing="0" w:after="0" w:afterAutospacing="0"/>
        <w:ind w:left="57" w:right="57" w:firstLine="651"/>
        <w:jc w:val="both"/>
        <w:rPr>
          <w:sz w:val="28"/>
          <w:szCs w:val="28"/>
        </w:rPr>
      </w:pPr>
    </w:p>
    <w:p w:rsidR="002D6E0C" w:rsidRPr="000D4B7E" w:rsidP="000D4B7E">
      <w:pPr>
        <w:pStyle w:val="s1"/>
        <w:spacing w:before="0" w:beforeAutospacing="0" w:after="0" w:afterAutospacing="0"/>
        <w:ind w:left="57" w:right="57"/>
        <w:jc w:val="both"/>
        <w:rPr>
          <w:sz w:val="28"/>
          <w:szCs w:val="28"/>
        </w:rPr>
      </w:pPr>
      <w:r w:rsidRPr="000D4B7E">
        <w:rPr>
          <w:sz w:val="28"/>
          <w:szCs w:val="28"/>
        </w:rPr>
        <w:t xml:space="preserve"> </w:t>
      </w:r>
      <w:r w:rsidRPr="000D4B7E">
        <w:rPr>
          <w:sz w:val="28"/>
          <w:szCs w:val="28"/>
        </w:rPr>
        <w:tab/>
        <w:t xml:space="preserve">Исковые </w:t>
      </w:r>
      <w:r w:rsidRPr="000D4B7E">
        <w:rPr>
          <w:sz w:val="28"/>
          <w:szCs w:val="28"/>
        </w:rPr>
        <w:t>требования  Общества</w:t>
      </w:r>
      <w:r w:rsidRPr="000D4B7E">
        <w:rPr>
          <w:sz w:val="28"/>
          <w:szCs w:val="28"/>
        </w:rPr>
        <w:t xml:space="preserve">  с ограниченной ответственностью Профессиональная коллекторская организация «Вернём» к </w:t>
      </w:r>
      <w:r w:rsidRPr="000D4B7E">
        <w:rPr>
          <w:sz w:val="28"/>
          <w:szCs w:val="28"/>
        </w:rPr>
        <w:t>Армаш</w:t>
      </w:r>
      <w:r w:rsidRPr="000D4B7E">
        <w:rPr>
          <w:sz w:val="28"/>
          <w:szCs w:val="28"/>
        </w:rPr>
        <w:t xml:space="preserve"> Алексею </w:t>
      </w:r>
      <w:r w:rsidRPr="000D4B7E">
        <w:rPr>
          <w:sz w:val="28"/>
          <w:szCs w:val="28"/>
        </w:rPr>
        <w:t>Мироновичу</w:t>
      </w:r>
      <w:r w:rsidRPr="000D4B7E">
        <w:rPr>
          <w:sz w:val="28"/>
          <w:szCs w:val="28"/>
        </w:rPr>
        <w:t xml:space="preserve"> о  взыскании   задолженности  по   договору займа</w:t>
      </w:r>
      <w:r w:rsidRPr="000D4B7E" w:rsidR="000B2B6B">
        <w:rPr>
          <w:sz w:val="28"/>
          <w:szCs w:val="28"/>
        </w:rPr>
        <w:t xml:space="preserve">, </w:t>
      </w:r>
      <w:r w:rsidR="00487933">
        <w:rPr>
          <w:sz w:val="28"/>
          <w:szCs w:val="28"/>
        </w:rPr>
        <w:t>судебных  расходов</w:t>
      </w:r>
      <w:r w:rsidRPr="000D4B7E">
        <w:rPr>
          <w:sz w:val="28"/>
          <w:szCs w:val="28"/>
        </w:rPr>
        <w:t xml:space="preserve">  удовлетворить.</w:t>
      </w:r>
    </w:p>
    <w:p w:rsidR="000B2B6B" w:rsidRPr="000D4B7E" w:rsidP="000D4B7E">
      <w:pPr>
        <w:pStyle w:val="s1"/>
        <w:spacing w:before="0" w:beforeAutospacing="0" w:after="0" w:afterAutospacing="0"/>
        <w:ind w:left="57" w:right="-1" w:firstLine="651"/>
        <w:jc w:val="both"/>
        <w:rPr>
          <w:sz w:val="28"/>
          <w:szCs w:val="28"/>
        </w:rPr>
      </w:pPr>
      <w:r w:rsidRPr="000D4B7E">
        <w:rPr>
          <w:sz w:val="28"/>
          <w:szCs w:val="28"/>
        </w:rPr>
        <w:t xml:space="preserve">Взыскать с </w:t>
      </w:r>
      <w:r w:rsidRPr="000D4B7E">
        <w:rPr>
          <w:sz w:val="28"/>
          <w:szCs w:val="28"/>
        </w:rPr>
        <w:t>Армаш</w:t>
      </w:r>
      <w:r w:rsidRPr="000D4B7E">
        <w:rPr>
          <w:sz w:val="28"/>
          <w:szCs w:val="28"/>
        </w:rPr>
        <w:t xml:space="preserve"> Алексея </w:t>
      </w:r>
      <w:r w:rsidRPr="000D4B7E">
        <w:rPr>
          <w:sz w:val="28"/>
          <w:szCs w:val="28"/>
        </w:rPr>
        <w:t>Мироновича</w:t>
      </w:r>
      <w:r w:rsidRPr="000D4B7E">
        <w:rPr>
          <w:sz w:val="28"/>
          <w:szCs w:val="28"/>
        </w:rPr>
        <w:t xml:space="preserve">, </w:t>
      </w:r>
      <w:r w:rsidR="00931E98">
        <w:rPr>
          <w:sz w:val="28"/>
          <w:szCs w:val="28"/>
        </w:rPr>
        <w:t>*</w:t>
      </w:r>
      <w:r w:rsidRPr="000D4B7E">
        <w:rPr>
          <w:sz w:val="28"/>
          <w:szCs w:val="28"/>
        </w:rPr>
        <w:t xml:space="preserve"> в пользу  Общества  с ограниченной ответственностью Профессиональная коллекторская организация «Вернём» (ИНН 5611067262 ОГРН 1135658002149) задолженность по договору займа от 23.04.2025 №2025-10465329  </w:t>
      </w:r>
      <w:r w:rsidRPr="000D4B7E">
        <w:rPr>
          <w:sz w:val="28"/>
          <w:szCs w:val="28"/>
        </w:rPr>
        <w:t xml:space="preserve">за период с 23.04.2025 по 11.02.2026 </w:t>
      </w:r>
      <w:r w:rsidRPr="000D4B7E">
        <w:rPr>
          <w:sz w:val="28"/>
          <w:szCs w:val="28"/>
        </w:rPr>
        <w:t xml:space="preserve">в размере 20700 (двадцать тысяч семьсот) рублей  00 копеек, в том  числе  задолженность  по основному долгу  в размере 9000,00 рублей,   задолженность  по  процентам   за пользование займом в размере 11700,00 рублей, а также </w:t>
      </w:r>
      <w:r w:rsidRPr="000D4B7E" w:rsidR="006E0FDB">
        <w:rPr>
          <w:sz w:val="28"/>
          <w:szCs w:val="28"/>
        </w:rPr>
        <w:t>расходы на оплату  юридических  услуг  в размере 3</w:t>
      </w:r>
      <w:r w:rsidRPr="000D4B7E" w:rsidR="000D4B7E">
        <w:rPr>
          <w:sz w:val="28"/>
          <w:szCs w:val="28"/>
        </w:rPr>
        <w:t>0</w:t>
      </w:r>
      <w:r w:rsidRPr="000D4B7E" w:rsidR="006E0FDB">
        <w:rPr>
          <w:sz w:val="28"/>
          <w:szCs w:val="28"/>
        </w:rPr>
        <w:t xml:space="preserve">00,00 рублей, </w:t>
      </w:r>
      <w:r w:rsidRPr="000D4B7E">
        <w:rPr>
          <w:sz w:val="28"/>
          <w:szCs w:val="28"/>
        </w:rPr>
        <w:t xml:space="preserve">расходы по оплате государственной пошлины в размере 4000,00  рублей,  </w:t>
      </w:r>
    </w:p>
    <w:p w:rsidR="002D6E0C" w:rsidRPr="000D4B7E" w:rsidP="000D4B7E">
      <w:pPr>
        <w:pStyle w:val="s1"/>
        <w:spacing w:before="0" w:beforeAutospacing="0" w:after="0" w:afterAutospacing="0"/>
        <w:ind w:left="57" w:right="-1" w:firstLine="651"/>
        <w:jc w:val="both"/>
        <w:rPr>
          <w:sz w:val="28"/>
          <w:szCs w:val="28"/>
        </w:rPr>
      </w:pPr>
      <w:r w:rsidRPr="000D4B7E">
        <w:rPr>
          <w:sz w:val="28"/>
          <w:szCs w:val="28"/>
        </w:rPr>
        <w:t xml:space="preserve">В </w:t>
      </w:r>
      <w:r w:rsidRPr="000D4B7E">
        <w:rPr>
          <w:sz w:val="28"/>
          <w:szCs w:val="28"/>
        </w:rPr>
        <w:t>удовлетворении  остальной</w:t>
      </w:r>
      <w:r w:rsidRPr="000D4B7E">
        <w:rPr>
          <w:sz w:val="28"/>
          <w:szCs w:val="28"/>
        </w:rPr>
        <w:t xml:space="preserve"> части  заявленных требований </w:t>
      </w:r>
      <w:r w:rsidR="00487933">
        <w:rPr>
          <w:sz w:val="28"/>
          <w:szCs w:val="28"/>
        </w:rPr>
        <w:t xml:space="preserve"> о взыскании  судебных  расходов на оплату юридических  услуг </w:t>
      </w:r>
      <w:r w:rsidRPr="000D4B7E">
        <w:rPr>
          <w:sz w:val="28"/>
          <w:szCs w:val="28"/>
        </w:rPr>
        <w:t xml:space="preserve">отказать. </w:t>
      </w:r>
      <w:r w:rsidRPr="000D4B7E">
        <w:rPr>
          <w:sz w:val="28"/>
          <w:szCs w:val="28"/>
        </w:rPr>
        <w:t xml:space="preserve"> </w:t>
      </w:r>
    </w:p>
    <w:p w:rsidR="002D6E0C" w:rsidRPr="000D4B7E" w:rsidP="000D4B7E">
      <w:pPr>
        <w:spacing w:after="0" w:line="240" w:lineRule="auto"/>
        <w:jc w:val="both"/>
        <w:rPr>
          <w:rFonts w:ascii="Times New Roman" w:hAnsi="Times New Roman" w:cs="Times New Roman"/>
          <w:sz w:val="28"/>
          <w:szCs w:val="28"/>
        </w:rPr>
      </w:pPr>
      <w:r w:rsidRPr="000D4B7E">
        <w:rPr>
          <w:rFonts w:ascii="Times New Roman" w:hAnsi="Times New Roman" w:cs="Times New Roman"/>
          <w:sz w:val="28"/>
          <w:szCs w:val="28"/>
        </w:rPr>
        <w:tab/>
        <w:t>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2D6E0C" w:rsidRPr="000D4B7E" w:rsidP="000D4B7E">
      <w:pPr>
        <w:pStyle w:val="NoSpacing"/>
        <w:jc w:val="both"/>
        <w:rPr>
          <w:rFonts w:ascii="Times New Roman" w:hAnsi="Times New Roman" w:cs="Times New Roman"/>
          <w:sz w:val="28"/>
          <w:szCs w:val="28"/>
        </w:rPr>
      </w:pPr>
      <w:r w:rsidRPr="000D4B7E">
        <w:rPr>
          <w:rFonts w:ascii="Times New Roman" w:hAnsi="Times New Roman" w:cs="Times New Roman"/>
          <w:sz w:val="28"/>
          <w:szCs w:val="28"/>
        </w:rPr>
        <w:t xml:space="preserve">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2D6E0C" w:rsidRPr="000D4B7E" w:rsidP="000D4B7E">
      <w:pPr>
        <w:pStyle w:val="NoSpacing"/>
        <w:jc w:val="both"/>
        <w:rPr>
          <w:rFonts w:ascii="Times New Roman" w:hAnsi="Times New Roman" w:cs="Times New Roman"/>
          <w:sz w:val="28"/>
          <w:szCs w:val="28"/>
        </w:rPr>
      </w:pPr>
      <w:r w:rsidRPr="000D4B7E">
        <w:rPr>
          <w:rFonts w:ascii="Times New Roman" w:hAnsi="Times New Roman" w:cs="Times New Roman"/>
          <w:sz w:val="28"/>
          <w:szCs w:val="28"/>
        </w:rPr>
        <w:t xml:space="preserve">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r w:rsidRPr="000D4B7E">
        <w:rPr>
          <w:rFonts w:ascii="Times New Roman" w:hAnsi="Times New Roman" w:eastAsiaTheme="minorHAnsi" w:cs="Times New Roman"/>
          <w:sz w:val="28"/>
          <w:szCs w:val="28"/>
          <w:lang w:eastAsia="en-US"/>
        </w:rPr>
        <w:t>, в Когалымский городской суд Ханты-Мансийского автономного округа – Югры путем  подачи  апелляционной жалобы через мирового судь</w:t>
      </w:r>
      <w:r w:rsidRPr="000D4B7E" w:rsidR="006E0FDB">
        <w:rPr>
          <w:rFonts w:ascii="Times New Roman" w:hAnsi="Times New Roman" w:eastAsiaTheme="minorHAnsi" w:cs="Times New Roman"/>
          <w:sz w:val="28"/>
          <w:szCs w:val="28"/>
          <w:lang w:eastAsia="en-US"/>
        </w:rPr>
        <w:t>ю.</w:t>
      </w:r>
    </w:p>
    <w:p w:rsidR="002D6E0C" w:rsidRPr="000D4B7E" w:rsidP="000D4B7E">
      <w:pPr>
        <w:pStyle w:val="NoSpacing"/>
        <w:jc w:val="both"/>
        <w:rPr>
          <w:rFonts w:ascii="Times New Roman" w:hAnsi="Times New Roman" w:cs="Times New Roman"/>
          <w:sz w:val="28"/>
          <w:szCs w:val="28"/>
        </w:rPr>
      </w:pPr>
    </w:p>
    <w:p w:rsidR="00487933" w:rsidP="000D4B7E">
      <w:pPr>
        <w:pStyle w:val="NoSpacing"/>
        <w:jc w:val="both"/>
        <w:rPr>
          <w:rFonts w:ascii="Times New Roman" w:hAnsi="Times New Roman" w:cs="Times New Roman"/>
          <w:sz w:val="28"/>
          <w:szCs w:val="28"/>
        </w:rPr>
      </w:pPr>
      <w:r w:rsidRPr="000D4B7E">
        <w:rPr>
          <w:rFonts w:ascii="Times New Roman" w:hAnsi="Times New Roman" w:cs="Times New Roman"/>
          <w:sz w:val="28"/>
          <w:szCs w:val="28"/>
        </w:rPr>
        <w:t xml:space="preserve">          Мировой судья:</w:t>
      </w:r>
      <w:r w:rsidRPr="000D4B7E" w:rsidR="000B2B6B">
        <w:rPr>
          <w:rFonts w:ascii="Times New Roman" w:hAnsi="Times New Roman" w:cs="Times New Roman"/>
          <w:sz w:val="28"/>
          <w:szCs w:val="28"/>
        </w:rPr>
        <w:t xml:space="preserve"> </w:t>
      </w:r>
      <w:r>
        <w:rPr>
          <w:rFonts w:ascii="Times New Roman" w:hAnsi="Times New Roman" w:cs="Times New Roman"/>
          <w:sz w:val="28"/>
          <w:szCs w:val="28"/>
        </w:rPr>
        <w:t>подпись</w:t>
      </w:r>
    </w:p>
    <w:p w:rsidR="00487933" w:rsidP="00487933">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Копия верна.</w:t>
      </w:r>
    </w:p>
    <w:p w:rsidR="002D6E0C" w:rsidRPr="000D4B7E" w:rsidP="00487933">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Мировой судья</w:t>
      </w:r>
      <w:r w:rsidRPr="000D4B7E">
        <w:rPr>
          <w:rFonts w:ascii="Times New Roman" w:hAnsi="Times New Roman" w:cs="Times New Roman"/>
          <w:sz w:val="28"/>
          <w:szCs w:val="28"/>
        </w:rPr>
        <w:t xml:space="preserve">        </w:t>
      </w:r>
      <w:r w:rsidRPr="000D4B7E">
        <w:rPr>
          <w:rFonts w:ascii="Times New Roman" w:hAnsi="Times New Roman" w:cs="Times New Roman"/>
          <w:sz w:val="28"/>
          <w:szCs w:val="28"/>
        </w:rPr>
        <w:tab/>
      </w:r>
      <w:r w:rsidRPr="000D4B7E">
        <w:rPr>
          <w:rFonts w:ascii="Times New Roman" w:hAnsi="Times New Roman" w:cs="Times New Roman"/>
          <w:sz w:val="28"/>
          <w:szCs w:val="28"/>
        </w:rPr>
        <w:tab/>
      </w:r>
      <w:r w:rsidRPr="000D4B7E">
        <w:rPr>
          <w:rFonts w:ascii="Times New Roman" w:hAnsi="Times New Roman" w:cs="Times New Roman"/>
          <w:sz w:val="28"/>
          <w:szCs w:val="28"/>
        </w:rPr>
        <w:tab/>
      </w:r>
      <w:r w:rsidRPr="000D4B7E">
        <w:rPr>
          <w:rFonts w:ascii="Times New Roman" w:hAnsi="Times New Roman" w:cs="Times New Roman"/>
          <w:sz w:val="28"/>
          <w:szCs w:val="28"/>
        </w:rPr>
        <w:tab/>
      </w:r>
      <w:r w:rsidRPr="000D4B7E">
        <w:rPr>
          <w:rFonts w:ascii="Times New Roman" w:hAnsi="Times New Roman" w:cs="Times New Roman"/>
          <w:sz w:val="28"/>
          <w:szCs w:val="28"/>
        </w:rPr>
        <w:tab/>
        <w:t xml:space="preserve">Филяева Е.М.  </w:t>
      </w:r>
    </w:p>
    <w:p w:rsidR="002D6E0C" w:rsidP="002D6E0C">
      <w:pPr>
        <w:pStyle w:val="NoSpacing"/>
        <w:jc w:val="both"/>
        <w:rPr>
          <w:rFonts w:ascii="Times New Roman" w:hAnsi="Times New Roman" w:cs="Times New Roman"/>
          <w:sz w:val="28"/>
          <w:szCs w:val="28"/>
        </w:rPr>
      </w:pPr>
    </w:p>
    <w:p w:rsidR="002D6E0C" w:rsidP="002D6E0C">
      <w:pPr>
        <w:pStyle w:val="NoSpacing"/>
        <w:jc w:val="both"/>
        <w:rPr>
          <w:rFonts w:ascii="Times New Roman" w:hAnsi="Times New Roman" w:cs="Times New Roman"/>
          <w:sz w:val="28"/>
          <w:szCs w:val="28"/>
        </w:rPr>
      </w:pPr>
    </w:p>
    <w:p w:rsidR="002D6E0C" w:rsidP="002D6E0C">
      <w:pPr>
        <w:pStyle w:val="NoSpacing"/>
        <w:jc w:val="both"/>
        <w:rPr>
          <w:rFonts w:ascii="Times New Roman" w:hAnsi="Times New Roman" w:cs="Times New Roman"/>
          <w:sz w:val="28"/>
          <w:szCs w:val="28"/>
        </w:rPr>
      </w:pPr>
    </w:p>
    <w:p w:rsidR="002D6E0C" w:rsidP="002D6E0C">
      <w:pPr>
        <w:pStyle w:val="NoSpacing"/>
        <w:jc w:val="both"/>
        <w:rPr>
          <w:rFonts w:ascii="Times New Roman" w:hAnsi="Times New Roman" w:cs="Times New Roman"/>
          <w:sz w:val="28"/>
          <w:szCs w:val="28"/>
        </w:rPr>
      </w:pPr>
    </w:p>
    <w:p w:rsidR="002D6E0C" w:rsidP="002D6E0C">
      <w:pPr>
        <w:pStyle w:val="NoSpacing"/>
        <w:jc w:val="both"/>
        <w:rPr>
          <w:rFonts w:ascii="Times New Roman" w:hAnsi="Times New Roman" w:cs="Times New Roman"/>
          <w:sz w:val="28"/>
          <w:szCs w:val="28"/>
        </w:rPr>
      </w:pPr>
    </w:p>
    <w:p w:rsidR="002D6E0C" w:rsidP="002D6E0C">
      <w:pPr>
        <w:pStyle w:val="NoSpacing"/>
        <w:jc w:val="both"/>
        <w:rPr>
          <w:rFonts w:ascii="Times New Roman" w:hAnsi="Times New Roman" w:cs="Times New Roman"/>
          <w:sz w:val="28"/>
          <w:szCs w:val="28"/>
        </w:rPr>
      </w:pPr>
    </w:p>
    <w:p w:rsidR="002D6E0C" w:rsidP="002D6E0C">
      <w:pPr>
        <w:pStyle w:val="NoSpacing"/>
        <w:jc w:val="both"/>
        <w:rPr>
          <w:rFonts w:ascii="Times New Roman" w:hAnsi="Times New Roman" w:cs="Times New Roman"/>
          <w:sz w:val="28"/>
          <w:szCs w:val="28"/>
        </w:rPr>
      </w:pPr>
    </w:p>
    <w:p w:rsidR="002D6E0C" w:rsidP="002D6E0C">
      <w:pPr>
        <w:pStyle w:val="NoSpacing"/>
        <w:jc w:val="both"/>
        <w:rPr>
          <w:rFonts w:ascii="Times New Roman" w:hAnsi="Times New Roman" w:cs="Times New Roman"/>
          <w:sz w:val="28"/>
          <w:szCs w:val="28"/>
        </w:rPr>
      </w:pPr>
    </w:p>
    <w:p w:rsidR="002D6E0C" w:rsidP="002D6E0C">
      <w:pPr>
        <w:pStyle w:val="NoSpacing"/>
        <w:jc w:val="both"/>
        <w:rPr>
          <w:rFonts w:ascii="Times New Roman" w:hAnsi="Times New Roman" w:cs="Times New Roman"/>
          <w:sz w:val="28"/>
          <w:szCs w:val="28"/>
        </w:rPr>
      </w:pPr>
    </w:p>
    <w:p w:rsidR="002D6E0C" w:rsidP="002D6E0C">
      <w:pPr>
        <w:pStyle w:val="NoSpacing"/>
        <w:jc w:val="both"/>
        <w:rPr>
          <w:rFonts w:ascii="Times New Roman" w:hAnsi="Times New Roman" w:cs="Times New Roman"/>
          <w:sz w:val="28"/>
          <w:szCs w:val="28"/>
        </w:rPr>
      </w:pPr>
    </w:p>
    <w:p w:rsidR="002D6E0C" w:rsidP="002D6E0C">
      <w:pPr>
        <w:pStyle w:val="NoSpacing"/>
        <w:jc w:val="both"/>
        <w:rPr>
          <w:rFonts w:ascii="Times New Roman" w:hAnsi="Times New Roman" w:cs="Times New Roman"/>
          <w:sz w:val="28"/>
          <w:szCs w:val="28"/>
        </w:rPr>
      </w:pPr>
    </w:p>
    <w:p w:rsidR="002D6E0C" w:rsidP="002D6E0C">
      <w:pPr>
        <w:pStyle w:val="NoSpacing"/>
        <w:jc w:val="both"/>
        <w:rPr>
          <w:rFonts w:ascii="Times New Roman" w:hAnsi="Times New Roman" w:cs="Times New Roman"/>
          <w:sz w:val="16"/>
          <w:szCs w:val="16"/>
        </w:rPr>
      </w:pPr>
    </w:p>
    <w:p w:rsidR="00DF656D" w:rsidP="002D6E0C">
      <w:pPr>
        <w:pStyle w:val="NoSpacing"/>
        <w:jc w:val="both"/>
      </w:pPr>
      <w:r>
        <w:rPr>
          <w:rFonts w:ascii="Times New Roman" w:hAnsi="Times New Roman" w:cs="Times New Roman"/>
          <w:sz w:val="16"/>
          <w:szCs w:val="16"/>
        </w:rPr>
        <w:t xml:space="preserve">Подлинник заочного </w:t>
      </w:r>
      <w:r>
        <w:rPr>
          <w:rFonts w:ascii="Times New Roman" w:hAnsi="Times New Roman" w:cs="Times New Roman"/>
          <w:sz w:val="16"/>
          <w:szCs w:val="16"/>
        </w:rPr>
        <w:t>решения  подшит</w:t>
      </w:r>
      <w:r>
        <w:rPr>
          <w:rFonts w:ascii="Times New Roman" w:hAnsi="Times New Roman" w:cs="Times New Roman"/>
          <w:sz w:val="16"/>
          <w:szCs w:val="16"/>
        </w:rPr>
        <w:t xml:space="preserve">  в  материалах гражданского дела № 2-586-1703/2026  судебного  участка № 3 Когалымского  судебного района  Ханты-Мансийского  автономного округа –Югры  </w:t>
      </w:r>
      <w:r w:rsidR="000B2B6B">
        <w:rPr>
          <w:rFonts w:ascii="Times New Roman" w:hAnsi="Times New Roman" w:cs="Times New Roman"/>
          <w:sz w:val="16"/>
          <w:szCs w:val="16"/>
        </w:rPr>
        <w:t xml:space="preserve"> </w:t>
      </w:r>
      <w:r w:rsidR="002D6E0C">
        <w:rPr>
          <w:rFonts w:ascii="Times New Roman" w:hAnsi="Times New Roman" w:cs="Times New Roman"/>
          <w:sz w:val="16"/>
          <w:szCs w:val="16"/>
        </w:rPr>
        <w:t xml:space="preserve"> </w:t>
      </w:r>
    </w:p>
    <w:sectPr w:rsidSect="000B2B6B">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80"/>
    <w:rsid w:val="00033CDB"/>
    <w:rsid w:val="000B2B6B"/>
    <w:rsid w:val="000D4B7E"/>
    <w:rsid w:val="00150021"/>
    <w:rsid w:val="001D578E"/>
    <w:rsid w:val="002D6E0C"/>
    <w:rsid w:val="00410466"/>
    <w:rsid w:val="00487933"/>
    <w:rsid w:val="00664C04"/>
    <w:rsid w:val="006E0FDB"/>
    <w:rsid w:val="00931E98"/>
    <w:rsid w:val="009B64F6"/>
    <w:rsid w:val="00AF4B25"/>
    <w:rsid w:val="00BC2D80"/>
    <w:rsid w:val="00D965A9"/>
    <w:rsid w:val="00DF656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49D324A-D19A-44A6-8065-065BB7C3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E0C"/>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6E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Spacing">
    <w:name w:val="No Spacing"/>
    <w:uiPriority w:val="1"/>
    <w:qFormat/>
    <w:rsid w:val="002D6E0C"/>
    <w:pPr>
      <w:spacing w:after="0" w:line="240" w:lineRule="auto"/>
    </w:pPr>
    <w:rPr>
      <w:rFonts w:eastAsiaTheme="minorEastAsia"/>
      <w:lang w:eastAsia="ru-RU"/>
    </w:rPr>
  </w:style>
  <w:style w:type="paragraph" w:customStyle="1" w:styleId="s1">
    <w:name w:val="s_1"/>
    <w:basedOn w:val="Normal"/>
    <w:rsid w:val="002D6E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
    <w:uiPriority w:val="99"/>
    <w:semiHidden/>
    <w:unhideWhenUsed/>
    <w:rsid w:val="000B2B6B"/>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0B2B6B"/>
    <w:rPr>
      <w:rFonts w:ascii="Segoe UI" w:hAnsi="Segoe UI" w:cs="Segoe UI"/>
      <w:sz w:val="18"/>
      <w:szCs w:val="18"/>
    </w:rPr>
  </w:style>
  <w:style w:type="character" w:styleId="Hyperlink">
    <w:name w:val="Hyperlink"/>
    <w:basedOn w:val="DefaultParagraphFont"/>
    <w:uiPriority w:val="99"/>
    <w:unhideWhenUsed/>
    <w:rsid w:val="00150021"/>
    <w:rPr>
      <w:color w:val="0000FF"/>
      <w:u w:val="single"/>
    </w:rPr>
  </w:style>
  <w:style w:type="character" w:styleId="Emphasis">
    <w:name w:val="Emphasis"/>
    <w:basedOn w:val="DefaultParagraphFont"/>
    <w:uiPriority w:val="20"/>
    <w:qFormat/>
    <w:rsid w:val="009B64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consultantplus://offline/ref=7FCB7657DC51716BA4F777872F5EB7F5F1011DC6BB7D29FDB9884F8DF100AA0AAE61DCEF947C9F67z9cAM" TargetMode="External" /><Relationship Id="rId6" Type="http://schemas.openxmlformats.org/officeDocument/2006/relationships/hyperlink" Target="https://pravorub.ru"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